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8101" w14:textId="45237AE4" w:rsidR="00F21AC3" w:rsidRPr="00A36602" w:rsidRDefault="001C41F5" w:rsidP="00B76440">
      <w:pPr>
        <w:pStyle w:val="Default"/>
        <w:rPr>
          <w:rStyle w:val="Fett"/>
          <w:rFonts w:ascii="Arial" w:eastAsia="Arial" w:hAnsi="Arial" w:cs="Arial"/>
          <w:color w:val="auto"/>
          <w:lang w:val="de-DE" w:eastAsia="de-DE"/>
        </w:rPr>
      </w:pPr>
      <w:bookmarkStart w:id="0" w:name="_GoBack"/>
      <w:bookmarkEnd w:id="0"/>
      <w:r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Forrester zeichnet </w:t>
      </w:r>
      <w:r w:rsidR="00B76440"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Pr="00A36602">
        <w:rPr>
          <w:rStyle w:val="Fett"/>
          <w:rFonts w:ascii="Arial" w:eastAsia="Arial" w:hAnsi="Arial" w:cs="Arial"/>
          <w:color w:val="auto"/>
          <w:lang w:val="de-DE" w:eastAsia="de-DE"/>
        </w:rPr>
        <w:t>als Leader bei</w:t>
      </w:r>
      <w:r w:rsidR="00F21AC3"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proofErr w:type="spellStart"/>
      <w:r w:rsidR="00F21AC3" w:rsidRPr="00A36602">
        <w:rPr>
          <w:rStyle w:val="Fett"/>
          <w:rFonts w:ascii="Arial" w:eastAsia="Arial" w:hAnsi="Arial" w:cs="Arial"/>
          <w:color w:val="auto"/>
          <w:lang w:val="de-DE" w:eastAsia="de-DE"/>
        </w:rPr>
        <w:t>Insights-Driven</w:t>
      </w:r>
      <w:proofErr w:type="spellEnd"/>
      <w:r w:rsidR="00F21AC3"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 Business </w:t>
      </w:r>
      <w:proofErr w:type="spellStart"/>
      <w:r w:rsidR="00F21AC3" w:rsidRPr="00A36602">
        <w:rPr>
          <w:rStyle w:val="Fett"/>
          <w:rFonts w:ascii="Arial" w:eastAsia="Arial" w:hAnsi="Arial" w:cs="Arial"/>
          <w:color w:val="auto"/>
          <w:lang w:val="de-DE" w:eastAsia="de-DE"/>
        </w:rPr>
        <w:t>Process</w:t>
      </w:r>
      <w:proofErr w:type="spellEnd"/>
      <w:r w:rsidR="00F21AC3"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 Outsourcing</w:t>
      </w:r>
      <w:r w:rsidR="00E0663F" w:rsidRPr="00A36602">
        <w:rPr>
          <w:rStyle w:val="Fett"/>
          <w:rFonts w:ascii="Arial" w:eastAsia="Arial" w:hAnsi="Arial" w:cs="Arial"/>
          <w:color w:val="auto"/>
          <w:lang w:val="de-DE" w:eastAsia="de-DE"/>
        </w:rPr>
        <w:t xml:space="preserve"> aus</w:t>
      </w:r>
    </w:p>
    <w:p w14:paraId="270B4054" w14:textId="77777777" w:rsidR="00C533EF" w:rsidRPr="00A36602" w:rsidRDefault="00C533EF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343852B6" w14:textId="263A4143" w:rsidR="00A60A9A" w:rsidRDefault="00DB69F6" w:rsidP="00F21AC3">
      <w:pPr>
        <w:jc w:val="both"/>
        <w:rPr>
          <w:color w:val="auto"/>
          <w:lang w:val="de-DE"/>
        </w:rPr>
      </w:pPr>
      <w:r>
        <w:rPr>
          <w:rFonts w:cs="Arial"/>
          <w:b/>
          <w:color w:val="auto"/>
          <w:lang w:val="de-DE"/>
        </w:rPr>
        <w:t xml:space="preserve">München, </w:t>
      </w:r>
      <w:r w:rsidR="00AA5BD4">
        <w:rPr>
          <w:rFonts w:cs="Arial"/>
          <w:b/>
          <w:color w:val="auto"/>
          <w:lang w:val="de-DE"/>
        </w:rPr>
        <w:t>26</w:t>
      </w:r>
      <w:r>
        <w:rPr>
          <w:rFonts w:cs="Arial"/>
          <w:b/>
          <w:color w:val="auto"/>
          <w:lang w:val="de-DE"/>
        </w:rPr>
        <w:t>.</w:t>
      </w:r>
      <w:r w:rsidR="00B76440" w:rsidRPr="00B76440">
        <w:rPr>
          <w:rFonts w:cs="Arial"/>
          <w:b/>
          <w:color w:val="auto"/>
          <w:lang w:val="de-DE"/>
        </w:rPr>
        <w:t xml:space="preserve"> Februar 2021</w:t>
      </w:r>
      <w:r w:rsidR="00B76440">
        <w:rPr>
          <w:rFonts w:cs="Arial"/>
          <w:b/>
          <w:color w:val="auto"/>
          <w:lang w:val="de-DE"/>
        </w:rPr>
        <w:t xml:space="preserve"> </w:t>
      </w:r>
      <w:r w:rsidR="00B76440" w:rsidRPr="00B76440">
        <w:rPr>
          <w:rFonts w:eastAsia="Times New Roman" w:cs="Arial"/>
          <w:color w:val="auto"/>
          <w:szCs w:val="24"/>
          <w:lang w:val="de-DE" w:eastAsia="de-DE"/>
        </w:rPr>
        <w:t>— NTT DATA</w:t>
      </w:r>
      <w:r w:rsidR="00F21AC3">
        <w:rPr>
          <w:rFonts w:eastAsia="Times New Roman" w:cs="Arial"/>
          <w:color w:val="auto"/>
          <w:szCs w:val="24"/>
          <w:lang w:val="de-DE" w:eastAsia="de-DE"/>
        </w:rPr>
        <w:t xml:space="preserve">, </w:t>
      </w:r>
      <w:r w:rsidR="00F21AC3">
        <w:rPr>
          <w:rFonts w:cs="Arial"/>
          <w:szCs w:val="20"/>
          <w:lang w:val="de-DE"/>
        </w:rPr>
        <w:t xml:space="preserve">ein </w:t>
      </w:r>
      <w:r w:rsidR="00F21AC3" w:rsidRPr="00400955">
        <w:rPr>
          <w:rFonts w:cs="Arial"/>
          <w:szCs w:val="20"/>
          <w:lang w:val="de-DE"/>
        </w:rPr>
        <w:t>führend</w:t>
      </w:r>
      <w:r w:rsidR="00F21AC3">
        <w:rPr>
          <w:rFonts w:cs="Arial"/>
          <w:szCs w:val="20"/>
          <w:lang w:val="de-DE"/>
        </w:rPr>
        <w:t>e</w:t>
      </w:r>
      <w:r w:rsidR="00F21AC3" w:rsidRPr="00400955">
        <w:rPr>
          <w:rFonts w:cs="Arial"/>
          <w:szCs w:val="20"/>
          <w:lang w:val="de-DE"/>
        </w:rPr>
        <w:t>r Anbieter von Business- und IT-Lösungen</w:t>
      </w:r>
      <w:r w:rsidR="00F21AC3">
        <w:rPr>
          <w:rFonts w:cs="Arial"/>
          <w:szCs w:val="20"/>
          <w:lang w:val="de-DE"/>
        </w:rPr>
        <w:t xml:space="preserve">, wurde als Leader in </w:t>
      </w:r>
      <w:hyperlink r:id="rId8" w:anchor="/assets/2/1677/RES159571/report" w:history="1">
        <w:r w:rsidR="00875D87">
          <w:rPr>
            <w:rStyle w:val="Hyperlink"/>
            <w:rFonts w:cs="Arial"/>
            <w:szCs w:val="20"/>
            <w:lang w:val="de-DE"/>
          </w:rPr>
          <w:t xml:space="preserve">The Forrester </w:t>
        </w:r>
        <w:r w:rsidR="00875D87">
          <w:rPr>
            <w:rStyle w:val="Hyperlink"/>
            <w:rFonts w:cs="Arial"/>
            <w:lang w:val="de-DE"/>
          </w:rPr>
          <w:t xml:space="preserve">Wave™: </w:t>
        </w:r>
        <w:proofErr w:type="spellStart"/>
        <w:r w:rsidR="00875D87">
          <w:rPr>
            <w:rStyle w:val="Hyperlink"/>
            <w:rFonts w:cs="Arial"/>
            <w:lang w:val="de-DE"/>
          </w:rPr>
          <w:t>Insights-Driven</w:t>
        </w:r>
        <w:proofErr w:type="spellEnd"/>
        <w:r w:rsidR="00875D87">
          <w:rPr>
            <w:rStyle w:val="Hyperlink"/>
            <w:rFonts w:cs="Arial"/>
            <w:lang w:val="de-DE"/>
          </w:rPr>
          <w:t xml:space="preserve"> Business </w:t>
        </w:r>
        <w:proofErr w:type="spellStart"/>
        <w:r w:rsidR="00875D87">
          <w:rPr>
            <w:rStyle w:val="Hyperlink"/>
            <w:rFonts w:cs="Arial"/>
            <w:lang w:val="de-DE"/>
          </w:rPr>
          <w:t>Process</w:t>
        </w:r>
        <w:proofErr w:type="spellEnd"/>
        <w:r w:rsidR="00875D87">
          <w:rPr>
            <w:rStyle w:val="Hyperlink"/>
            <w:rFonts w:cs="Arial"/>
            <w:lang w:val="de-DE"/>
          </w:rPr>
          <w:t xml:space="preserve"> Outsourcing, Q4 2020</w:t>
        </w:r>
      </w:hyperlink>
      <w:r w:rsidR="00F21AC3">
        <w:rPr>
          <w:rFonts w:cs="Arial"/>
          <w:color w:val="000000" w:themeColor="text1"/>
          <w:lang w:val="de-DE"/>
        </w:rPr>
        <w:t xml:space="preserve"> ausgezeichnet. </w:t>
      </w:r>
      <w:r w:rsidR="00F21AC3" w:rsidRPr="00F21AC3">
        <w:rPr>
          <w:rFonts w:cs="Arial"/>
          <w:color w:val="000000" w:themeColor="text1"/>
          <w:lang w:val="de-DE"/>
        </w:rPr>
        <w:t xml:space="preserve">Der Report bewertet 13 </w:t>
      </w:r>
      <w:proofErr w:type="spellStart"/>
      <w:r w:rsidR="00F21AC3" w:rsidRPr="00F21AC3">
        <w:rPr>
          <w:rFonts w:cs="Arial"/>
          <w:color w:val="000000" w:themeColor="text1"/>
          <w:lang w:val="de-DE"/>
        </w:rPr>
        <w:t>Insights-Driven</w:t>
      </w:r>
      <w:proofErr w:type="spellEnd"/>
      <w:r w:rsidR="00F21AC3" w:rsidRPr="00F21AC3">
        <w:rPr>
          <w:rFonts w:cs="Arial"/>
          <w:color w:val="000000" w:themeColor="text1"/>
          <w:lang w:val="de-DE"/>
        </w:rPr>
        <w:t xml:space="preserve"> Business </w:t>
      </w:r>
      <w:proofErr w:type="spellStart"/>
      <w:r w:rsidR="00F21AC3" w:rsidRPr="00F21AC3">
        <w:rPr>
          <w:rFonts w:cs="Arial"/>
          <w:color w:val="000000" w:themeColor="text1"/>
          <w:lang w:val="de-DE"/>
        </w:rPr>
        <w:t>Process</w:t>
      </w:r>
      <w:proofErr w:type="spellEnd"/>
      <w:r w:rsidR="00F21AC3" w:rsidRPr="00F21AC3">
        <w:rPr>
          <w:rFonts w:cs="Arial"/>
          <w:color w:val="000000" w:themeColor="text1"/>
          <w:lang w:val="de-DE"/>
        </w:rPr>
        <w:t xml:space="preserve"> Outsourcing (BPO)-Anbieter </w:t>
      </w:r>
      <w:r w:rsidR="008614D5">
        <w:rPr>
          <w:rFonts w:cs="Arial"/>
          <w:color w:val="000000" w:themeColor="text1"/>
          <w:lang w:val="de-DE"/>
        </w:rPr>
        <w:t>nach</w:t>
      </w:r>
      <w:r w:rsidR="00F21AC3" w:rsidRPr="00F21AC3">
        <w:rPr>
          <w:rFonts w:cs="Arial"/>
          <w:color w:val="000000" w:themeColor="text1"/>
          <w:lang w:val="de-DE"/>
        </w:rPr>
        <w:t xml:space="preserve"> 21 Kriter</w:t>
      </w:r>
      <w:r w:rsidR="00F21AC3">
        <w:rPr>
          <w:rFonts w:cs="Arial"/>
          <w:color w:val="000000" w:themeColor="text1"/>
          <w:lang w:val="de-DE"/>
        </w:rPr>
        <w:t xml:space="preserve">ien in drei Kategorien: Strategie, Marktpräsenz und Leistungsspektrum. Der Bericht zeigt, wie jeder Anbieter abschneidet und hilft </w:t>
      </w:r>
      <w:r w:rsidR="00875D87">
        <w:rPr>
          <w:rFonts w:cs="Arial"/>
          <w:color w:val="000000" w:themeColor="text1"/>
          <w:lang w:val="de-DE"/>
        </w:rPr>
        <w:t xml:space="preserve">Expertinnen und </w:t>
      </w:r>
      <w:r w:rsidR="00F21AC3">
        <w:rPr>
          <w:rFonts w:cs="Arial"/>
          <w:color w:val="000000" w:themeColor="text1"/>
          <w:lang w:val="de-DE"/>
        </w:rPr>
        <w:t>Experten für</w:t>
      </w:r>
      <w:r w:rsidR="00F21AC3" w:rsidRPr="00F21AC3">
        <w:rPr>
          <w:color w:val="auto"/>
          <w:lang w:val="de-DE"/>
        </w:rPr>
        <w:t xml:space="preserve"> </w:t>
      </w:r>
      <w:proofErr w:type="spellStart"/>
      <w:r w:rsidR="00F21AC3" w:rsidRPr="00F21AC3">
        <w:rPr>
          <w:color w:val="auto"/>
          <w:lang w:val="de-DE"/>
        </w:rPr>
        <w:t>Application</w:t>
      </w:r>
      <w:proofErr w:type="spellEnd"/>
      <w:r w:rsidR="00F21AC3" w:rsidRPr="00F21AC3">
        <w:rPr>
          <w:color w:val="auto"/>
          <w:lang w:val="de-DE"/>
        </w:rPr>
        <w:t xml:space="preserve"> Development &amp; </w:t>
      </w:r>
      <w:proofErr w:type="spellStart"/>
      <w:r w:rsidR="00F21AC3" w:rsidRPr="00F21AC3">
        <w:rPr>
          <w:color w:val="auto"/>
          <w:lang w:val="de-DE"/>
        </w:rPr>
        <w:t>Delivery</w:t>
      </w:r>
      <w:proofErr w:type="spellEnd"/>
      <w:r w:rsidR="00F21AC3" w:rsidRPr="00F21AC3">
        <w:rPr>
          <w:color w:val="auto"/>
          <w:lang w:val="de-DE"/>
        </w:rPr>
        <w:t xml:space="preserve"> (AD&amp;D)</w:t>
      </w:r>
      <w:r w:rsidR="00A54467">
        <w:rPr>
          <w:color w:val="auto"/>
          <w:lang w:val="de-DE"/>
        </w:rPr>
        <w:t xml:space="preserve">, den richtigen Anbieter für ihre Anforderungen auszuwählen. </w:t>
      </w:r>
    </w:p>
    <w:p w14:paraId="264894FA" w14:textId="501439B0" w:rsidR="00F21AC3" w:rsidRPr="0095587C" w:rsidRDefault="00A54467" w:rsidP="0095587C">
      <w:pPr>
        <w:jc w:val="both"/>
        <w:rPr>
          <w:rFonts w:cs="Arial"/>
          <w:b/>
          <w:color w:val="auto"/>
          <w:lang w:val="de-DE"/>
        </w:rPr>
      </w:pPr>
      <w:r>
        <w:rPr>
          <w:color w:val="auto"/>
          <w:lang w:val="de-DE"/>
        </w:rPr>
        <w:t>Der Forrester-Bericht</w:t>
      </w:r>
      <w:r w:rsidR="00ED3372">
        <w:rPr>
          <w:color w:val="auto"/>
          <w:lang w:val="de-DE"/>
        </w:rPr>
        <w:t xml:space="preserve"> </w:t>
      </w:r>
      <w:r w:rsidR="008F774A">
        <w:rPr>
          <w:color w:val="auto"/>
          <w:lang w:val="de-DE"/>
        </w:rPr>
        <w:t>erklärt</w:t>
      </w:r>
      <w:r w:rsidR="00D15224">
        <w:rPr>
          <w:color w:val="auto"/>
          <w:lang w:val="de-DE"/>
        </w:rPr>
        <w:t>:</w:t>
      </w:r>
      <w:r>
        <w:rPr>
          <w:color w:val="auto"/>
          <w:lang w:val="de-DE"/>
        </w:rPr>
        <w:t xml:space="preserve"> „die Stärke </w:t>
      </w:r>
      <w:r w:rsidR="00D15224">
        <w:rPr>
          <w:color w:val="auto"/>
          <w:lang w:val="de-DE"/>
        </w:rPr>
        <w:t>[</w:t>
      </w:r>
      <w:r>
        <w:rPr>
          <w:color w:val="auto"/>
          <w:lang w:val="de-DE"/>
        </w:rPr>
        <w:t>von NTT DATA</w:t>
      </w:r>
      <w:r w:rsidR="00D15224">
        <w:rPr>
          <w:color w:val="auto"/>
          <w:lang w:val="de-DE"/>
        </w:rPr>
        <w:t>]</w:t>
      </w:r>
      <w:r>
        <w:rPr>
          <w:color w:val="auto"/>
          <w:lang w:val="de-DE"/>
        </w:rPr>
        <w:t xml:space="preserve"> </w:t>
      </w:r>
      <w:r w:rsidR="00D15224">
        <w:rPr>
          <w:color w:val="auto"/>
          <w:lang w:val="de-DE"/>
        </w:rPr>
        <w:t xml:space="preserve">liegt </w:t>
      </w:r>
      <w:r>
        <w:rPr>
          <w:color w:val="auto"/>
          <w:lang w:val="de-DE"/>
        </w:rPr>
        <w:t>in einer stark vertikalisierten Go-</w:t>
      </w:r>
      <w:proofErr w:type="spellStart"/>
      <w:r>
        <w:rPr>
          <w:color w:val="auto"/>
          <w:lang w:val="de-DE"/>
        </w:rPr>
        <w:t>to</w:t>
      </w:r>
      <w:proofErr w:type="spellEnd"/>
      <w:r>
        <w:rPr>
          <w:color w:val="auto"/>
          <w:lang w:val="de-DE"/>
        </w:rPr>
        <w:t xml:space="preserve">-Market-Strategie für </w:t>
      </w:r>
      <w:proofErr w:type="spellStart"/>
      <w:r>
        <w:rPr>
          <w:color w:val="auto"/>
          <w:lang w:val="de-DE"/>
        </w:rPr>
        <w:t>Insights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as</w:t>
      </w:r>
      <w:proofErr w:type="spellEnd"/>
      <w:r>
        <w:rPr>
          <w:color w:val="auto"/>
          <w:lang w:val="de-DE"/>
        </w:rPr>
        <w:t xml:space="preserve"> a Service im Gesundheitswesen, im Versicherungswesen und im öffentlichen Sektor, unterstützt durch Investitionen in eigene, produktbezogene Plattformen wie Nucleus und domänenspezifische kognitive Lösungen</w:t>
      </w:r>
      <w:r w:rsidR="00A5699D">
        <w:rPr>
          <w:color w:val="auto"/>
          <w:lang w:val="de-DE"/>
        </w:rPr>
        <w:t xml:space="preserve">.“ Der Bericht </w:t>
      </w:r>
      <w:r w:rsidR="00557AA5">
        <w:rPr>
          <w:color w:val="auto"/>
          <w:lang w:val="de-DE"/>
        </w:rPr>
        <w:t xml:space="preserve">würdigt </w:t>
      </w:r>
      <w:r w:rsidR="00A5699D">
        <w:rPr>
          <w:color w:val="auto"/>
          <w:lang w:val="de-DE"/>
        </w:rPr>
        <w:t xml:space="preserve">zudem den Fokus von NTT DATA auf die Umsetzung von Erkenntnissen </w:t>
      </w:r>
      <w:r w:rsidR="0095587C">
        <w:rPr>
          <w:color w:val="auto"/>
          <w:lang w:val="de-DE"/>
        </w:rPr>
        <w:t xml:space="preserve">für spezifische, hochwertige Prozesse und stellt weiter fest: „Die Erfahrung </w:t>
      </w:r>
      <w:r w:rsidR="009B0940">
        <w:rPr>
          <w:color w:val="auto"/>
          <w:lang w:val="de-DE"/>
        </w:rPr>
        <w:t>[</w:t>
      </w:r>
      <w:r w:rsidR="0095587C">
        <w:rPr>
          <w:color w:val="auto"/>
          <w:lang w:val="de-DE"/>
        </w:rPr>
        <w:t xml:space="preserve">von </w:t>
      </w:r>
      <w:r w:rsidR="0095587C" w:rsidRPr="0095587C">
        <w:rPr>
          <w:color w:val="auto"/>
          <w:lang w:val="de-DE"/>
        </w:rPr>
        <w:t>NTT DAT</w:t>
      </w:r>
      <w:r w:rsidR="0095587C">
        <w:rPr>
          <w:color w:val="auto"/>
          <w:lang w:val="de-DE"/>
        </w:rPr>
        <w:t>A</w:t>
      </w:r>
      <w:r w:rsidR="009B0940">
        <w:rPr>
          <w:color w:val="auto"/>
          <w:lang w:val="de-DE"/>
        </w:rPr>
        <w:t>]</w:t>
      </w:r>
      <w:r w:rsidR="0095587C">
        <w:rPr>
          <w:color w:val="auto"/>
          <w:lang w:val="de-DE"/>
        </w:rPr>
        <w:t xml:space="preserve"> </w:t>
      </w:r>
      <w:r w:rsidR="0095587C" w:rsidRPr="0095587C">
        <w:rPr>
          <w:color w:val="auto"/>
          <w:lang w:val="de-DE"/>
        </w:rPr>
        <w:t>im Bereich Deep Analytics</w:t>
      </w:r>
      <w:r w:rsidR="005C4141">
        <w:rPr>
          <w:color w:val="auto"/>
          <w:lang w:val="de-DE"/>
        </w:rPr>
        <w:t xml:space="preserve"> für bestimmte Branchen</w:t>
      </w:r>
      <w:r w:rsidR="0095587C" w:rsidRPr="0095587C">
        <w:rPr>
          <w:color w:val="auto"/>
          <w:lang w:val="de-DE"/>
        </w:rPr>
        <w:t xml:space="preserve"> ermöglicht einzigartige und manchmal branchenweit </w:t>
      </w:r>
      <w:r w:rsidR="00E15CC3">
        <w:rPr>
          <w:color w:val="auto"/>
          <w:lang w:val="de-DE"/>
        </w:rPr>
        <w:t>wegweisende</w:t>
      </w:r>
      <w:r w:rsidR="00E15CC3" w:rsidRPr="0095587C">
        <w:rPr>
          <w:color w:val="auto"/>
          <w:lang w:val="de-DE"/>
        </w:rPr>
        <w:t xml:space="preserve"> </w:t>
      </w:r>
      <w:r w:rsidR="0095587C" w:rsidRPr="0095587C">
        <w:rPr>
          <w:color w:val="auto"/>
          <w:lang w:val="de-DE"/>
        </w:rPr>
        <w:t>Anwendungsfälle</w:t>
      </w:r>
      <w:r w:rsidR="0095587C">
        <w:rPr>
          <w:color w:val="auto"/>
          <w:lang w:val="de-DE"/>
        </w:rPr>
        <w:t>.“</w:t>
      </w:r>
    </w:p>
    <w:p w14:paraId="156345DE" w14:textId="3E24D879" w:rsidR="00F21AC3" w:rsidRDefault="0095587C" w:rsidP="009C5EDC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Der Forrester-Report bezeichnet </w:t>
      </w:r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als </w:t>
      </w:r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führend bei </w:t>
      </w:r>
      <w:r w:rsidR="00D320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innovativen </w:t>
      </w:r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Geschäftsmodellen</w:t>
      </w:r>
      <w:r w:rsidR="003030F9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mit Fokus </w:t>
      </w:r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auf </w:t>
      </w:r>
      <w:proofErr w:type="spellStart"/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as</w:t>
      </w:r>
      <w:proofErr w:type="spellEnd"/>
      <w:r w:rsidRPr="0095587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-a-Service und ergebnisorientierte Preise.</w:t>
      </w:r>
    </w:p>
    <w:p w14:paraId="102A226C" w14:textId="4B48A843" w:rsidR="0095587C" w:rsidRDefault="003C4001" w:rsidP="009C5EDC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„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Die BPO-Branche hat in den letzten Jahren einen gewaltigen Wandel durchgemacht und das traditionelle BPO weicht immer mehr einem erkenntnisorientierten Outsourcing</w:t>
      </w:r>
      <w:r w:rsidR="004D7B8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– besonders während der </w:t>
      </w:r>
      <w:r w:rsidR="000378A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aktuellen Pandemie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", sagt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Kaz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Nishihata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Senior Executive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Vice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President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&amp;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Representative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Director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NTT DATA.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„Heute 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suchen Unternehmen mehr denn je nach einem Partner, der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876440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ihnen mehr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strategisches Engagement und </w:t>
      </w:r>
      <w:r w:rsidR="00D83DE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tiefgreifende</w:t>
      </w:r>
      <w:r w:rsidR="00D83DE1"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digitale Fähigkeiten bie</w:t>
      </w:r>
      <w:r w:rsidR="00D83DE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tet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."</w:t>
      </w:r>
    </w:p>
    <w:p w14:paraId="5D923048" w14:textId="16B04ACD" w:rsidR="003C4001" w:rsidRPr="003C4001" w:rsidRDefault="003C4001" w:rsidP="003C4001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„N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TT DATA steht an </w:t>
      </w:r>
      <w:r w:rsidR="00BD716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der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Spitze 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dieses Wandels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W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ir 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investieren 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seit Jahren stark in Automatisierung, Analytik und Domänenwissen. Unsere Unternehmensstrategie war und ist es, ein 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lattform</w:t>
      </w:r>
      <w:r w:rsidR="00DE41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-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basierter vertikaler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BPaaS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-Anbieter zu sein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 Wir kombinieren Branchenwissen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Prozesseffizienz, Automatisierung und 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Fach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wissen, um unseren Kunden erfolgreich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zu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Geschäftser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folgen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zu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verhelfen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", sagt </w:t>
      </w:r>
      <w:proofErr w:type="spellStart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Tanvir</w:t>
      </w:r>
      <w:proofErr w:type="spellEnd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Khan, Executive </w:t>
      </w:r>
      <w:proofErr w:type="spellStart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Vice</w:t>
      </w:r>
      <w:proofErr w:type="spellEnd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proofErr w:type="spellStart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President</w:t>
      </w:r>
      <w:proofErr w:type="spellEnd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Dynamic </w:t>
      </w:r>
      <w:proofErr w:type="spellStart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Workplace</w:t>
      </w:r>
      <w:proofErr w:type="spellEnd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 und Business </w:t>
      </w:r>
      <w:proofErr w:type="spellStart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Outsourcing bei </w:t>
      </w:r>
      <w:r w:rsidR="00875D8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</w:t>
      </w:r>
      <w:r w:rsidR="00AA5BD4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Services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. </w:t>
      </w:r>
      <w:r w:rsid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„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Wir </w:t>
      </w:r>
      <w:r w:rsidR="00DD276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fördern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die Entwicklung von prädiktiven und präskriptiven </w:t>
      </w:r>
      <w:proofErr w:type="spellStart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Insights</w:t>
      </w:r>
      <w:proofErr w:type="spellEnd"/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-Funktionen auf unserer Nucleus-Plattform, die eingebettete Data Science, Automatisierung und Analytik </w:t>
      </w:r>
      <w:r w:rsidR="00AB66A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für 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erfolgreiches Outsourcing </w:t>
      </w:r>
      <w:r w:rsidR="00AB66A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bieten</w:t>
      </w:r>
      <w:r w:rsidRPr="003C400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." </w:t>
      </w:r>
    </w:p>
    <w:p w14:paraId="4C532ED2" w14:textId="1E8DF952" w:rsidR="003C4001" w:rsidRPr="003C4001" w:rsidRDefault="00381ABE" w:rsidP="003C4001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Um mehr über The Forrester Wave™: </w:t>
      </w:r>
      <w:proofErr w:type="spellStart"/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Insights-Driven</w:t>
      </w:r>
      <w:proofErr w:type="spellEnd"/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Business </w:t>
      </w:r>
      <w:proofErr w:type="spellStart"/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Outsourcing, Q4 2020 zu erfahren, laden Sie den </w:t>
      </w:r>
      <w:hyperlink r:id="rId9" w:anchor="/assets/2/1677/RES159571/report" w:history="1">
        <w:r w:rsidRPr="003513D9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Bericht</w:t>
        </w:r>
      </w:hyperlink>
      <w:r w:rsidRPr="00381AB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herunter.</w:t>
      </w:r>
    </w:p>
    <w:p w14:paraId="403FA91F" w14:textId="431AA3CA" w:rsidR="009C5EDC" w:rsidRPr="000F0622" w:rsidRDefault="009C5EDC" w:rsidP="009C5EDC">
      <w:pPr>
        <w:pStyle w:val="StandardWeb"/>
        <w:ind w:right="-1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</w:pPr>
      <w:r w:rsidRPr="000F0622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Über NTT DATA</w:t>
      </w:r>
    </w:p>
    <w:p w14:paraId="6547F050" w14:textId="77777777" w:rsidR="009C5EDC" w:rsidRDefault="009C5EDC" w:rsidP="009C5EDC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im Allgemeinen selbstbewusst in die digitale Zukunft gehen. Wir setzen uns für den langfristigen Erfolg unserer Kunden ein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>kombinieren globale Präsenz mit lokaler Kundenbetreuung in über 50 Ländern. W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eitere Informationen finden Sie für </w:t>
      </w:r>
    </w:p>
    <w:p w14:paraId="13DB160A" w14:textId="77777777" w:rsidR="009C5EDC" w:rsidRPr="00341BB1" w:rsidRDefault="009C5EDC" w:rsidP="009C5EDC">
      <w:pPr>
        <w:pStyle w:val="StandardWeb"/>
        <w:ind w:right="-1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Deutschland: de.nttdata.com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br/>
        <w:t>Österreich: at.nttdata.com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br/>
        <w:t>Schweiz: ch.nttdata.com</w:t>
      </w:r>
    </w:p>
    <w:p w14:paraId="56E94377" w14:textId="77777777" w:rsidR="009C5EDC" w:rsidRPr="000F0622" w:rsidRDefault="009C5EDC" w:rsidP="009C5EDC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0F0622">
        <w:rPr>
          <w:rFonts w:cs="Arial"/>
          <w:b/>
          <w:color w:val="000000" w:themeColor="text1"/>
          <w:lang w:val="de-DE"/>
        </w:rPr>
        <w:t>Pressekontakt</w:t>
      </w:r>
      <w:r>
        <w:rPr>
          <w:rFonts w:cs="Arial"/>
          <w:b/>
          <w:color w:val="000000" w:themeColor="text1"/>
          <w:lang w:val="de-DE"/>
        </w:rPr>
        <w:t xml:space="preserve"> für Deutschland, Österreich und Schweiz</w:t>
      </w:r>
      <w:r w:rsidRPr="000F0622">
        <w:rPr>
          <w:rFonts w:cs="Arial"/>
          <w:b/>
          <w:color w:val="000000" w:themeColor="text1"/>
          <w:lang w:val="de-DE"/>
        </w:rPr>
        <w:t>:</w:t>
      </w:r>
    </w:p>
    <w:p w14:paraId="4DCE1129" w14:textId="77777777" w:rsidR="009C5EDC" w:rsidRPr="00635BDE" w:rsidRDefault="009C5EDC" w:rsidP="009C5EDC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635BDE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 xml:space="preserve">NTT DATA </w:t>
      </w:r>
      <w:r w:rsidRPr="00635BDE">
        <w:rPr>
          <w:rFonts w:ascii="Arial" w:eastAsiaTheme="minorHAnsi" w:hAnsi="Arial" w:cs="Arial"/>
          <w:sz w:val="20"/>
          <w:szCs w:val="20"/>
          <w:lang w:val="en-US" w:eastAsia="en-US"/>
        </w:rPr>
        <w:t>DACH</w:t>
      </w:r>
    </w:p>
    <w:p w14:paraId="75751F11" w14:textId="77777777" w:rsidR="009C5EDC" w:rsidRPr="0069575E" w:rsidRDefault="009C5EDC" w:rsidP="009C5EDC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69575E">
        <w:rPr>
          <w:rFonts w:ascii="Arial" w:eastAsiaTheme="minorHAnsi" w:hAnsi="Arial" w:cs="Arial"/>
          <w:sz w:val="20"/>
          <w:szCs w:val="20"/>
          <w:lang w:val="en-US" w:eastAsia="en-US"/>
        </w:rPr>
        <w:t>Katja Friedrich</w:t>
      </w:r>
    </w:p>
    <w:p w14:paraId="2935D2D4" w14:textId="77777777" w:rsidR="009C5EDC" w:rsidRPr="00BA5FDB" w:rsidRDefault="009C5EDC" w:rsidP="009C5EDC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BA5FDB">
        <w:rPr>
          <w:rFonts w:ascii="Arial" w:eastAsiaTheme="minorHAnsi" w:hAnsi="Arial" w:cs="Arial"/>
          <w:sz w:val="20"/>
          <w:szCs w:val="20"/>
          <w:lang w:val="en-GB" w:eastAsia="en-US"/>
        </w:rPr>
        <w:t>VP, Head of Communications</w:t>
      </w:r>
    </w:p>
    <w:p w14:paraId="10E5C80A" w14:textId="77777777" w:rsidR="009C5EDC" w:rsidRPr="0069575E" w:rsidRDefault="009C5EDC" w:rsidP="009C5EDC">
      <w:pPr>
        <w:pStyle w:val="StandardWeb"/>
        <w:spacing w:before="0" w:beforeAutospacing="0" w:after="0" w:afterAutospacing="0"/>
        <w:ind w:right="1417"/>
        <w:rPr>
          <w:rFonts w:ascii="Arial" w:hAnsi="Arial" w:cs="Arial"/>
          <w:sz w:val="25"/>
          <w:szCs w:val="25"/>
          <w:lang w:val="de-DE"/>
        </w:rPr>
      </w:pPr>
      <w:r w:rsidRPr="0069575E">
        <w:rPr>
          <w:rFonts w:ascii="Arial" w:eastAsiaTheme="minorHAnsi" w:hAnsi="Arial" w:cs="Arial"/>
          <w:sz w:val="20"/>
          <w:szCs w:val="20"/>
          <w:lang w:val="de-DE" w:eastAsia="en-US"/>
        </w:rPr>
        <w:t>Tel.: +49 172-7395234</w:t>
      </w:r>
    </w:p>
    <w:p w14:paraId="5A37E3E0" w14:textId="77777777" w:rsidR="009C5EDC" w:rsidRDefault="009C5EDC" w:rsidP="009C5EDC">
      <w:pPr>
        <w:pStyle w:val="StandardWeb"/>
        <w:spacing w:before="0" w:beforeAutospacing="0" w:after="0" w:afterAutospacing="0"/>
        <w:ind w:right="1417"/>
        <w:rPr>
          <w:rStyle w:val="Hyperlink"/>
          <w:rFonts w:ascii="Arial" w:hAnsi="Arial" w:cs="Arial"/>
          <w:color w:val="auto"/>
          <w:sz w:val="20"/>
          <w:szCs w:val="20"/>
          <w:lang w:val="de-DE"/>
        </w:rPr>
      </w:pPr>
      <w:r w:rsidRPr="000F0622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Pr="000F0622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Katja.Friedrich@nttdata.com</w:t>
        </w:r>
      </w:hyperlink>
    </w:p>
    <w:sectPr w:rsidR="009C5EDC">
      <w:headerReference w:type="default" r:id="rId11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82EE" w14:textId="77777777" w:rsidR="003C3964" w:rsidRDefault="003C3964">
      <w:pPr>
        <w:spacing w:before="0" w:after="0"/>
      </w:pPr>
      <w:r>
        <w:separator/>
      </w:r>
    </w:p>
  </w:endnote>
  <w:endnote w:type="continuationSeparator" w:id="0">
    <w:p w14:paraId="34539034" w14:textId="77777777" w:rsidR="003C3964" w:rsidRDefault="003C39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F7A94" w14:textId="77777777" w:rsidR="003C3964" w:rsidRDefault="003C3964">
      <w:pPr>
        <w:spacing w:before="0" w:after="0"/>
      </w:pPr>
      <w:r>
        <w:separator/>
      </w:r>
    </w:p>
  </w:footnote>
  <w:footnote w:type="continuationSeparator" w:id="0">
    <w:p w14:paraId="069DECF0" w14:textId="77777777" w:rsidR="003C3964" w:rsidRDefault="003C39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249D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A46252A" wp14:editId="600C94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B630F3" wp14:editId="3180D35D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EE4D" w14:textId="77777777" w:rsidR="00D82B4D" w:rsidRDefault="00A53BE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B630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29CEE4D" w14:textId="77777777" w:rsidR="00D82B4D" w:rsidRDefault="00A53BE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36395EA4" wp14:editId="51F09AD6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0D4BE" wp14:editId="019E3E11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BFB8C4" wp14:editId="0C1FFF97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E2D3BEA"/>
    <w:multiLevelType w:val="hybridMultilevel"/>
    <w:tmpl w:val="7E6C8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633"/>
    <w:multiLevelType w:val="hybridMultilevel"/>
    <w:tmpl w:val="A218D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4415CD6"/>
    <w:multiLevelType w:val="hybridMultilevel"/>
    <w:tmpl w:val="9260CFF2"/>
    <w:lvl w:ilvl="0" w:tplc="DB10AF04">
      <w:start w:val="1"/>
      <w:numFmt w:val="bullet"/>
      <w:lvlText w:val="•"/>
      <w:lvlJc w:val="left"/>
      <w:pPr>
        <w:ind w:left="63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01902"/>
    <w:rsid w:val="00010377"/>
    <w:rsid w:val="00012291"/>
    <w:rsid w:val="00023B6A"/>
    <w:rsid w:val="00023D13"/>
    <w:rsid w:val="0002431E"/>
    <w:rsid w:val="00036BA5"/>
    <w:rsid w:val="000378A3"/>
    <w:rsid w:val="00043ACF"/>
    <w:rsid w:val="00053429"/>
    <w:rsid w:val="00054CEB"/>
    <w:rsid w:val="00057F28"/>
    <w:rsid w:val="00077F54"/>
    <w:rsid w:val="00085974"/>
    <w:rsid w:val="00087C9A"/>
    <w:rsid w:val="000B4710"/>
    <w:rsid w:val="000B7AF7"/>
    <w:rsid w:val="000C7838"/>
    <w:rsid w:val="000D1937"/>
    <w:rsid w:val="000E368C"/>
    <w:rsid w:val="000E3A6A"/>
    <w:rsid w:val="00102EC1"/>
    <w:rsid w:val="001075BB"/>
    <w:rsid w:val="00110B43"/>
    <w:rsid w:val="0012149D"/>
    <w:rsid w:val="00123D43"/>
    <w:rsid w:val="00126F7F"/>
    <w:rsid w:val="00127563"/>
    <w:rsid w:val="00136123"/>
    <w:rsid w:val="001365C6"/>
    <w:rsid w:val="0013777D"/>
    <w:rsid w:val="00137C9A"/>
    <w:rsid w:val="00142A09"/>
    <w:rsid w:val="001503BD"/>
    <w:rsid w:val="00152FE9"/>
    <w:rsid w:val="00157081"/>
    <w:rsid w:val="0015763F"/>
    <w:rsid w:val="00161EBC"/>
    <w:rsid w:val="00163652"/>
    <w:rsid w:val="00165E04"/>
    <w:rsid w:val="001746D1"/>
    <w:rsid w:val="001752CC"/>
    <w:rsid w:val="00192059"/>
    <w:rsid w:val="001A53B1"/>
    <w:rsid w:val="001B3FD5"/>
    <w:rsid w:val="001B52B4"/>
    <w:rsid w:val="001C2314"/>
    <w:rsid w:val="001C41F5"/>
    <w:rsid w:val="001C4B39"/>
    <w:rsid w:val="001C5A7E"/>
    <w:rsid w:val="001E0992"/>
    <w:rsid w:val="001E110E"/>
    <w:rsid w:val="001E164D"/>
    <w:rsid w:val="001E1E81"/>
    <w:rsid w:val="001E22A6"/>
    <w:rsid w:val="00200AF1"/>
    <w:rsid w:val="0021157A"/>
    <w:rsid w:val="00213D83"/>
    <w:rsid w:val="002147B0"/>
    <w:rsid w:val="00221C48"/>
    <w:rsid w:val="0022774F"/>
    <w:rsid w:val="00233C7B"/>
    <w:rsid w:val="00256415"/>
    <w:rsid w:val="00263904"/>
    <w:rsid w:val="00264AEF"/>
    <w:rsid w:val="00266CFF"/>
    <w:rsid w:val="00275B23"/>
    <w:rsid w:val="00275C07"/>
    <w:rsid w:val="00281A1E"/>
    <w:rsid w:val="00291BBA"/>
    <w:rsid w:val="0029767C"/>
    <w:rsid w:val="002A4738"/>
    <w:rsid w:val="002A476C"/>
    <w:rsid w:val="002A573C"/>
    <w:rsid w:val="002A66FA"/>
    <w:rsid w:val="002A6702"/>
    <w:rsid w:val="002B78A8"/>
    <w:rsid w:val="002C21E6"/>
    <w:rsid w:val="002C7461"/>
    <w:rsid w:val="002D79BA"/>
    <w:rsid w:val="002E10EF"/>
    <w:rsid w:val="002E356F"/>
    <w:rsid w:val="002E5C04"/>
    <w:rsid w:val="002E697B"/>
    <w:rsid w:val="002F1697"/>
    <w:rsid w:val="00301F40"/>
    <w:rsid w:val="003030F9"/>
    <w:rsid w:val="00303F2D"/>
    <w:rsid w:val="00310A3F"/>
    <w:rsid w:val="00321528"/>
    <w:rsid w:val="00330AB0"/>
    <w:rsid w:val="00335D0C"/>
    <w:rsid w:val="0034076C"/>
    <w:rsid w:val="003513D9"/>
    <w:rsid w:val="00354675"/>
    <w:rsid w:val="00357E72"/>
    <w:rsid w:val="0036180E"/>
    <w:rsid w:val="003627F1"/>
    <w:rsid w:val="00381ABE"/>
    <w:rsid w:val="00387B85"/>
    <w:rsid w:val="00387C5E"/>
    <w:rsid w:val="00390060"/>
    <w:rsid w:val="0039503C"/>
    <w:rsid w:val="003A2F25"/>
    <w:rsid w:val="003B179C"/>
    <w:rsid w:val="003B4905"/>
    <w:rsid w:val="003B526D"/>
    <w:rsid w:val="003C3964"/>
    <w:rsid w:val="003C4001"/>
    <w:rsid w:val="003C51E3"/>
    <w:rsid w:val="003E1F27"/>
    <w:rsid w:val="00404A23"/>
    <w:rsid w:val="00410A50"/>
    <w:rsid w:val="00453E4C"/>
    <w:rsid w:val="004558F9"/>
    <w:rsid w:val="00455DA4"/>
    <w:rsid w:val="00462DC0"/>
    <w:rsid w:val="00474C26"/>
    <w:rsid w:val="00480B20"/>
    <w:rsid w:val="00482A87"/>
    <w:rsid w:val="00490712"/>
    <w:rsid w:val="004938EA"/>
    <w:rsid w:val="004944B6"/>
    <w:rsid w:val="004A37D0"/>
    <w:rsid w:val="004B0018"/>
    <w:rsid w:val="004B1D50"/>
    <w:rsid w:val="004B5D15"/>
    <w:rsid w:val="004B69BE"/>
    <w:rsid w:val="004C1212"/>
    <w:rsid w:val="004D5BF1"/>
    <w:rsid w:val="004D7B8F"/>
    <w:rsid w:val="004E6F85"/>
    <w:rsid w:val="00502274"/>
    <w:rsid w:val="00516A76"/>
    <w:rsid w:val="00516C60"/>
    <w:rsid w:val="00520C7B"/>
    <w:rsid w:val="00522CBF"/>
    <w:rsid w:val="00523A09"/>
    <w:rsid w:val="005359CC"/>
    <w:rsid w:val="005400DE"/>
    <w:rsid w:val="00540F07"/>
    <w:rsid w:val="005446F6"/>
    <w:rsid w:val="0055516E"/>
    <w:rsid w:val="00557AA5"/>
    <w:rsid w:val="00564CF2"/>
    <w:rsid w:val="005735F9"/>
    <w:rsid w:val="00575741"/>
    <w:rsid w:val="00595A77"/>
    <w:rsid w:val="005A11C3"/>
    <w:rsid w:val="005A690A"/>
    <w:rsid w:val="005B326D"/>
    <w:rsid w:val="005B4401"/>
    <w:rsid w:val="005B50B1"/>
    <w:rsid w:val="005B5491"/>
    <w:rsid w:val="005B5CA1"/>
    <w:rsid w:val="005C4141"/>
    <w:rsid w:val="005D1FE1"/>
    <w:rsid w:val="005F18CA"/>
    <w:rsid w:val="00606AFC"/>
    <w:rsid w:val="00611AF3"/>
    <w:rsid w:val="00620324"/>
    <w:rsid w:val="00621452"/>
    <w:rsid w:val="00624956"/>
    <w:rsid w:val="00647122"/>
    <w:rsid w:val="006501E5"/>
    <w:rsid w:val="00663BBF"/>
    <w:rsid w:val="00664EC0"/>
    <w:rsid w:val="00666593"/>
    <w:rsid w:val="00671B91"/>
    <w:rsid w:val="00672837"/>
    <w:rsid w:val="00683171"/>
    <w:rsid w:val="0068720C"/>
    <w:rsid w:val="006A39D1"/>
    <w:rsid w:val="006A69FD"/>
    <w:rsid w:val="006A6C31"/>
    <w:rsid w:val="006B48C0"/>
    <w:rsid w:val="006B54A0"/>
    <w:rsid w:val="006D046A"/>
    <w:rsid w:val="006D0535"/>
    <w:rsid w:val="006D0CA7"/>
    <w:rsid w:val="006D5686"/>
    <w:rsid w:val="006E3109"/>
    <w:rsid w:val="006E4A61"/>
    <w:rsid w:val="006F040C"/>
    <w:rsid w:val="006F2673"/>
    <w:rsid w:val="006F74D6"/>
    <w:rsid w:val="0071033E"/>
    <w:rsid w:val="00710B82"/>
    <w:rsid w:val="007206DD"/>
    <w:rsid w:val="00725627"/>
    <w:rsid w:val="00725941"/>
    <w:rsid w:val="007278B8"/>
    <w:rsid w:val="00733FED"/>
    <w:rsid w:val="0073695D"/>
    <w:rsid w:val="00746128"/>
    <w:rsid w:val="00747772"/>
    <w:rsid w:val="00760456"/>
    <w:rsid w:val="00766FE7"/>
    <w:rsid w:val="00774EBB"/>
    <w:rsid w:val="00776F77"/>
    <w:rsid w:val="00781127"/>
    <w:rsid w:val="00782740"/>
    <w:rsid w:val="00785ECF"/>
    <w:rsid w:val="007970CC"/>
    <w:rsid w:val="007A2386"/>
    <w:rsid w:val="007A60FF"/>
    <w:rsid w:val="007C1582"/>
    <w:rsid w:val="007C198C"/>
    <w:rsid w:val="007C25C5"/>
    <w:rsid w:val="007D3473"/>
    <w:rsid w:val="007D4B69"/>
    <w:rsid w:val="007D4C16"/>
    <w:rsid w:val="007D6902"/>
    <w:rsid w:val="007D69C4"/>
    <w:rsid w:val="007E4004"/>
    <w:rsid w:val="007F245D"/>
    <w:rsid w:val="007F7015"/>
    <w:rsid w:val="007F7D14"/>
    <w:rsid w:val="00807122"/>
    <w:rsid w:val="00811D56"/>
    <w:rsid w:val="00813DB0"/>
    <w:rsid w:val="00817132"/>
    <w:rsid w:val="00833042"/>
    <w:rsid w:val="00842933"/>
    <w:rsid w:val="00844E40"/>
    <w:rsid w:val="008472C0"/>
    <w:rsid w:val="008614D5"/>
    <w:rsid w:val="00863E33"/>
    <w:rsid w:val="0086422B"/>
    <w:rsid w:val="00873476"/>
    <w:rsid w:val="008758E4"/>
    <w:rsid w:val="00875ABA"/>
    <w:rsid w:val="00875D87"/>
    <w:rsid w:val="00876440"/>
    <w:rsid w:val="00877B37"/>
    <w:rsid w:val="00890A87"/>
    <w:rsid w:val="00892198"/>
    <w:rsid w:val="0089288A"/>
    <w:rsid w:val="00892CF6"/>
    <w:rsid w:val="0089356F"/>
    <w:rsid w:val="00895870"/>
    <w:rsid w:val="00897CF9"/>
    <w:rsid w:val="008A250C"/>
    <w:rsid w:val="008A6DCA"/>
    <w:rsid w:val="008B15FF"/>
    <w:rsid w:val="008B547F"/>
    <w:rsid w:val="008E0D40"/>
    <w:rsid w:val="008E6D87"/>
    <w:rsid w:val="008F3F0B"/>
    <w:rsid w:val="008F774A"/>
    <w:rsid w:val="00903FDF"/>
    <w:rsid w:val="0091011D"/>
    <w:rsid w:val="009103BA"/>
    <w:rsid w:val="00911C1C"/>
    <w:rsid w:val="009123AE"/>
    <w:rsid w:val="00915605"/>
    <w:rsid w:val="00917358"/>
    <w:rsid w:val="00921C88"/>
    <w:rsid w:val="00934361"/>
    <w:rsid w:val="009432B3"/>
    <w:rsid w:val="0094625A"/>
    <w:rsid w:val="00947F14"/>
    <w:rsid w:val="0095279F"/>
    <w:rsid w:val="0095587C"/>
    <w:rsid w:val="00962FE7"/>
    <w:rsid w:val="009658C2"/>
    <w:rsid w:val="00966ED1"/>
    <w:rsid w:val="00975883"/>
    <w:rsid w:val="00976FA1"/>
    <w:rsid w:val="00986BD0"/>
    <w:rsid w:val="00987358"/>
    <w:rsid w:val="00993530"/>
    <w:rsid w:val="009A26AA"/>
    <w:rsid w:val="009A559E"/>
    <w:rsid w:val="009B0940"/>
    <w:rsid w:val="009B0F2E"/>
    <w:rsid w:val="009B1C34"/>
    <w:rsid w:val="009C5EDC"/>
    <w:rsid w:val="009D00FF"/>
    <w:rsid w:val="009D3AD8"/>
    <w:rsid w:val="009E5A6C"/>
    <w:rsid w:val="009F686D"/>
    <w:rsid w:val="00A03968"/>
    <w:rsid w:val="00A0500B"/>
    <w:rsid w:val="00A10B64"/>
    <w:rsid w:val="00A146B7"/>
    <w:rsid w:val="00A1507E"/>
    <w:rsid w:val="00A24FA0"/>
    <w:rsid w:val="00A308BD"/>
    <w:rsid w:val="00A31E8E"/>
    <w:rsid w:val="00A34B4C"/>
    <w:rsid w:val="00A36602"/>
    <w:rsid w:val="00A36798"/>
    <w:rsid w:val="00A36F76"/>
    <w:rsid w:val="00A3723A"/>
    <w:rsid w:val="00A372D2"/>
    <w:rsid w:val="00A4115E"/>
    <w:rsid w:val="00A446EB"/>
    <w:rsid w:val="00A474CA"/>
    <w:rsid w:val="00A53BEE"/>
    <w:rsid w:val="00A54467"/>
    <w:rsid w:val="00A5699D"/>
    <w:rsid w:val="00A60A9A"/>
    <w:rsid w:val="00A6601A"/>
    <w:rsid w:val="00A6634D"/>
    <w:rsid w:val="00A66BD1"/>
    <w:rsid w:val="00A66DDA"/>
    <w:rsid w:val="00A81FE2"/>
    <w:rsid w:val="00A928F0"/>
    <w:rsid w:val="00AA5BD4"/>
    <w:rsid w:val="00AA6254"/>
    <w:rsid w:val="00AA6D63"/>
    <w:rsid w:val="00AB66AB"/>
    <w:rsid w:val="00AB793C"/>
    <w:rsid w:val="00AE02C8"/>
    <w:rsid w:val="00AE3BDA"/>
    <w:rsid w:val="00AF0182"/>
    <w:rsid w:val="00AF2792"/>
    <w:rsid w:val="00AF33A0"/>
    <w:rsid w:val="00AF446C"/>
    <w:rsid w:val="00AF4FF5"/>
    <w:rsid w:val="00B00D0C"/>
    <w:rsid w:val="00B1161A"/>
    <w:rsid w:val="00B1283A"/>
    <w:rsid w:val="00B14FF6"/>
    <w:rsid w:val="00B21844"/>
    <w:rsid w:val="00B34C11"/>
    <w:rsid w:val="00B36751"/>
    <w:rsid w:val="00B40CBB"/>
    <w:rsid w:val="00B42718"/>
    <w:rsid w:val="00B45E68"/>
    <w:rsid w:val="00B63920"/>
    <w:rsid w:val="00B65F5E"/>
    <w:rsid w:val="00B73A68"/>
    <w:rsid w:val="00B754E4"/>
    <w:rsid w:val="00B76440"/>
    <w:rsid w:val="00B826F1"/>
    <w:rsid w:val="00B8543F"/>
    <w:rsid w:val="00B87FBB"/>
    <w:rsid w:val="00B915E3"/>
    <w:rsid w:val="00BA0842"/>
    <w:rsid w:val="00BA0D68"/>
    <w:rsid w:val="00BC4A76"/>
    <w:rsid w:val="00BD1631"/>
    <w:rsid w:val="00BD56DD"/>
    <w:rsid w:val="00BD716E"/>
    <w:rsid w:val="00BE00A7"/>
    <w:rsid w:val="00BE5CA1"/>
    <w:rsid w:val="00BF3B06"/>
    <w:rsid w:val="00C06C93"/>
    <w:rsid w:val="00C14E1C"/>
    <w:rsid w:val="00C1555B"/>
    <w:rsid w:val="00C23A77"/>
    <w:rsid w:val="00C24D8D"/>
    <w:rsid w:val="00C3642A"/>
    <w:rsid w:val="00C5077E"/>
    <w:rsid w:val="00C533EF"/>
    <w:rsid w:val="00C557FB"/>
    <w:rsid w:val="00C57E2F"/>
    <w:rsid w:val="00C607BB"/>
    <w:rsid w:val="00C62847"/>
    <w:rsid w:val="00C67B6C"/>
    <w:rsid w:val="00C81D7E"/>
    <w:rsid w:val="00C823A1"/>
    <w:rsid w:val="00C86A30"/>
    <w:rsid w:val="00C86F6F"/>
    <w:rsid w:val="00C87F2F"/>
    <w:rsid w:val="00C90F3E"/>
    <w:rsid w:val="00CB26E1"/>
    <w:rsid w:val="00CB35E2"/>
    <w:rsid w:val="00CB72EE"/>
    <w:rsid w:val="00CD08D9"/>
    <w:rsid w:val="00CD659C"/>
    <w:rsid w:val="00CF03C5"/>
    <w:rsid w:val="00CF2268"/>
    <w:rsid w:val="00CF5928"/>
    <w:rsid w:val="00CF60B6"/>
    <w:rsid w:val="00CF732C"/>
    <w:rsid w:val="00D07478"/>
    <w:rsid w:val="00D13622"/>
    <w:rsid w:val="00D151C6"/>
    <w:rsid w:val="00D15224"/>
    <w:rsid w:val="00D154AB"/>
    <w:rsid w:val="00D16D5B"/>
    <w:rsid w:val="00D2732A"/>
    <w:rsid w:val="00D32073"/>
    <w:rsid w:val="00D34E89"/>
    <w:rsid w:val="00D40040"/>
    <w:rsid w:val="00D43A4C"/>
    <w:rsid w:val="00D51104"/>
    <w:rsid w:val="00D52BA2"/>
    <w:rsid w:val="00D54038"/>
    <w:rsid w:val="00D5794D"/>
    <w:rsid w:val="00D60856"/>
    <w:rsid w:val="00D72C6D"/>
    <w:rsid w:val="00D82B4D"/>
    <w:rsid w:val="00D83DE1"/>
    <w:rsid w:val="00D86FDC"/>
    <w:rsid w:val="00D876E1"/>
    <w:rsid w:val="00D97297"/>
    <w:rsid w:val="00DA544B"/>
    <w:rsid w:val="00DB54AB"/>
    <w:rsid w:val="00DB69F6"/>
    <w:rsid w:val="00DC104A"/>
    <w:rsid w:val="00DC1B8D"/>
    <w:rsid w:val="00DC3FB5"/>
    <w:rsid w:val="00DD276C"/>
    <w:rsid w:val="00DD6FD8"/>
    <w:rsid w:val="00DE41D4"/>
    <w:rsid w:val="00DF2BEE"/>
    <w:rsid w:val="00DF3217"/>
    <w:rsid w:val="00DF3ED0"/>
    <w:rsid w:val="00DF7BB9"/>
    <w:rsid w:val="00E020E6"/>
    <w:rsid w:val="00E05266"/>
    <w:rsid w:val="00E0663F"/>
    <w:rsid w:val="00E103D6"/>
    <w:rsid w:val="00E15CC3"/>
    <w:rsid w:val="00E23928"/>
    <w:rsid w:val="00E32FBD"/>
    <w:rsid w:val="00E34C92"/>
    <w:rsid w:val="00E36210"/>
    <w:rsid w:val="00E54EFC"/>
    <w:rsid w:val="00E61AD8"/>
    <w:rsid w:val="00E819EC"/>
    <w:rsid w:val="00E843DC"/>
    <w:rsid w:val="00E84C40"/>
    <w:rsid w:val="00E859EB"/>
    <w:rsid w:val="00E86126"/>
    <w:rsid w:val="00E92B5B"/>
    <w:rsid w:val="00E945F8"/>
    <w:rsid w:val="00EA31D4"/>
    <w:rsid w:val="00EB25E0"/>
    <w:rsid w:val="00EB44B8"/>
    <w:rsid w:val="00EB48D4"/>
    <w:rsid w:val="00EB79BF"/>
    <w:rsid w:val="00EC1C05"/>
    <w:rsid w:val="00ED3372"/>
    <w:rsid w:val="00ED5438"/>
    <w:rsid w:val="00EE02E1"/>
    <w:rsid w:val="00EF094E"/>
    <w:rsid w:val="00EF4329"/>
    <w:rsid w:val="00F02891"/>
    <w:rsid w:val="00F07289"/>
    <w:rsid w:val="00F1577A"/>
    <w:rsid w:val="00F15BC3"/>
    <w:rsid w:val="00F16556"/>
    <w:rsid w:val="00F21852"/>
    <w:rsid w:val="00F21AC3"/>
    <w:rsid w:val="00F27C2F"/>
    <w:rsid w:val="00F31AD1"/>
    <w:rsid w:val="00F332AE"/>
    <w:rsid w:val="00F354A9"/>
    <w:rsid w:val="00F52969"/>
    <w:rsid w:val="00F52A09"/>
    <w:rsid w:val="00F53104"/>
    <w:rsid w:val="00F56D88"/>
    <w:rsid w:val="00F625AF"/>
    <w:rsid w:val="00F659EF"/>
    <w:rsid w:val="00F67387"/>
    <w:rsid w:val="00F721E9"/>
    <w:rsid w:val="00F75929"/>
    <w:rsid w:val="00F776EA"/>
    <w:rsid w:val="00F91F74"/>
    <w:rsid w:val="00F92BA8"/>
    <w:rsid w:val="00F93D4F"/>
    <w:rsid w:val="00FE11C8"/>
    <w:rsid w:val="00FF3251"/>
    <w:rsid w:val="00FF719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4D92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8112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2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rints2.forres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ja.Friedrich@nttd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rints2.forrester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78D4-DF16-4D40-91AE-D091357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2018-07-30T09:18:00Z</cp:lastPrinted>
  <dcterms:created xsi:type="dcterms:W3CDTF">2021-02-26T09:26:00Z</dcterms:created>
  <dcterms:modified xsi:type="dcterms:W3CDTF">2021-02-26T09:26:00Z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