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9E2CB" w14:textId="3FED169E" w:rsidR="0096546A" w:rsidRPr="0096546A" w:rsidRDefault="0096546A" w:rsidP="0096546A">
      <w:pPr>
        <w:pStyle w:val="Default"/>
        <w:jc w:val="both"/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</w:pPr>
      <w:r w:rsidRPr="0096546A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 xml:space="preserve">„Special </w:t>
      </w:r>
      <w:proofErr w:type="spellStart"/>
      <w:r w:rsidRPr="0096546A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>Mention</w:t>
      </w:r>
      <w:proofErr w:type="spellEnd"/>
      <w:r w:rsidRPr="0096546A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 xml:space="preserve">“ in der Kategorie </w:t>
      </w:r>
      <w:r w:rsidR="00CD0A99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>„</w:t>
      </w:r>
      <w:r w:rsidRPr="0096546A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 xml:space="preserve">Brand </w:t>
      </w:r>
      <w:proofErr w:type="spellStart"/>
      <w:r w:rsidRPr="0096546A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>Effect</w:t>
      </w:r>
      <w:proofErr w:type="spellEnd"/>
      <w:r w:rsidRPr="0096546A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 xml:space="preserve"> </w:t>
      </w:r>
      <w:proofErr w:type="spellStart"/>
      <w:r w:rsidRPr="0096546A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>of</w:t>
      </w:r>
      <w:proofErr w:type="spellEnd"/>
      <w:r w:rsidRPr="0096546A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 xml:space="preserve"> </w:t>
      </w:r>
      <w:proofErr w:type="spellStart"/>
      <w:r w:rsidRPr="0096546A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>the</w:t>
      </w:r>
      <w:proofErr w:type="spellEnd"/>
      <w:r w:rsidRPr="0096546A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 xml:space="preserve"> Year</w:t>
      </w:r>
      <w:r w:rsidR="00CD0A99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>“</w:t>
      </w:r>
      <w:r w:rsidRPr="0096546A">
        <w:rPr>
          <w:rStyle w:val="Fett"/>
          <w:rFonts w:ascii="Arial" w:eastAsia="Arial" w:hAnsi="Arial" w:cs="Arial"/>
          <w:b w:val="0"/>
          <w:bCs w:val="0"/>
          <w:color w:val="auto"/>
          <w:sz w:val="20"/>
          <w:szCs w:val="20"/>
          <w:lang w:val="de-DE" w:eastAsia="de-DE"/>
        </w:rPr>
        <w:t xml:space="preserve"> und „Winner“ in der Kategorie „Brand Communication – Intranet“</w:t>
      </w:r>
    </w:p>
    <w:p w14:paraId="0E59EE4B" w14:textId="49FE771D" w:rsidR="00DF57DF" w:rsidRPr="0096546A" w:rsidRDefault="00DF57DF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r w:rsidRPr="0096546A">
        <w:rPr>
          <w:rStyle w:val="Fett"/>
          <w:rFonts w:ascii="Arial" w:eastAsia="Arial" w:hAnsi="Arial" w:cs="Arial"/>
          <w:color w:val="auto"/>
          <w:lang w:val="de-DE" w:eastAsia="de-DE"/>
        </w:rPr>
        <w:t xml:space="preserve">NTT DATA </w:t>
      </w:r>
      <w:r w:rsidR="0096546A" w:rsidRPr="0096546A">
        <w:rPr>
          <w:rStyle w:val="Fett"/>
          <w:rFonts w:ascii="Arial" w:eastAsia="Arial" w:hAnsi="Arial" w:cs="Arial"/>
          <w:color w:val="auto"/>
          <w:lang w:val="de-DE" w:eastAsia="de-DE"/>
        </w:rPr>
        <w:t xml:space="preserve">erhält zwei </w:t>
      </w:r>
      <w:r w:rsidRPr="0096546A">
        <w:rPr>
          <w:rStyle w:val="Fett"/>
          <w:rFonts w:ascii="Arial" w:eastAsia="Arial" w:hAnsi="Arial" w:cs="Arial"/>
          <w:color w:val="auto"/>
          <w:lang w:val="de-DE" w:eastAsia="de-DE"/>
        </w:rPr>
        <w:t>Auszeichnung</w:t>
      </w:r>
      <w:r w:rsidR="0096546A" w:rsidRPr="0096546A">
        <w:rPr>
          <w:rStyle w:val="Fett"/>
          <w:rFonts w:ascii="Arial" w:eastAsia="Arial" w:hAnsi="Arial" w:cs="Arial"/>
          <w:color w:val="auto"/>
          <w:lang w:val="de-DE" w:eastAsia="de-DE"/>
        </w:rPr>
        <w:t xml:space="preserve">en des German Brand Award 2020 </w:t>
      </w:r>
    </w:p>
    <w:p w14:paraId="3D117E22" w14:textId="77777777" w:rsidR="0096546A" w:rsidRDefault="0096546A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</w:p>
    <w:p w14:paraId="5A8C752B" w14:textId="77777777" w:rsidR="00182E62" w:rsidRPr="0096546A" w:rsidRDefault="00182E62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14ECA04F" w14:textId="7888A1FD" w:rsidR="009B3843" w:rsidRPr="007F35DD" w:rsidRDefault="00A53BEE" w:rsidP="008E708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7F35DD">
        <w:rPr>
          <w:rFonts w:ascii="Arial" w:hAnsi="Arial" w:cs="Arial"/>
          <w:b/>
          <w:sz w:val="20"/>
          <w:lang w:val="de-DE"/>
        </w:rPr>
        <w:t>München</w:t>
      </w:r>
      <w:r w:rsidR="00F550F6" w:rsidRPr="007F35DD">
        <w:rPr>
          <w:rFonts w:ascii="Arial" w:hAnsi="Arial" w:cs="Arial"/>
          <w:b/>
          <w:sz w:val="20"/>
          <w:lang w:val="de-DE"/>
        </w:rPr>
        <w:t>,</w:t>
      </w:r>
      <w:r w:rsidR="00182E62" w:rsidRPr="007F35DD">
        <w:rPr>
          <w:rFonts w:ascii="Arial" w:hAnsi="Arial" w:cs="Arial"/>
          <w:b/>
          <w:sz w:val="20"/>
          <w:lang w:val="de-DE"/>
        </w:rPr>
        <w:t xml:space="preserve"> </w:t>
      </w:r>
      <w:r w:rsidR="00AC3A70">
        <w:rPr>
          <w:rFonts w:ascii="Arial" w:hAnsi="Arial" w:cs="Arial"/>
          <w:b/>
          <w:sz w:val="20"/>
          <w:lang w:val="de-DE"/>
        </w:rPr>
        <w:t>22</w:t>
      </w:r>
      <w:r w:rsidR="008E708C" w:rsidRPr="007F35DD">
        <w:rPr>
          <w:rFonts w:ascii="Arial" w:hAnsi="Arial" w:cs="Arial"/>
          <w:b/>
          <w:sz w:val="20"/>
          <w:lang w:val="de-DE"/>
        </w:rPr>
        <w:t xml:space="preserve">. Juni </w:t>
      </w:r>
      <w:r w:rsidRPr="007F35DD">
        <w:rPr>
          <w:rFonts w:ascii="Arial" w:hAnsi="Arial" w:cs="Arial"/>
          <w:b/>
          <w:sz w:val="20"/>
          <w:lang w:val="de-DE"/>
        </w:rPr>
        <w:t>20</w:t>
      </w:r>
      <w:r w:rsidR="00F550F6" w:rsidRPr="007F35DD">
        <w:rPr>
          <w:rFonts w:ascii="Arial" w:hAnsi="Arial" w:cs="Arial"/>
          <w:b/>
          <w:sz w:val="20"/>
          <w:lang w:val="de-DE"/>
        </w:rPr>
        <w:t>20</w:t>
      </w:r>
      <w:r w:rsidRPr="007F35DD">
        <w:rPr>
          <w:rFonts w:ascii="Arial" w:hAnsi="Arial" w:cs="Arial"/>
          <w:sz w:val="20"/>
          <w:lang w:val="de-DE"/>
        </w:rPr>
        <w:t xml:space="preserve"> – </w:t>
      </w:r>
      <w:r w:rsidR="008E708C" w:rsidRPr="007F35DD">
        <w:rPr>
          <w:rFonts w:ascii="Arial" w:hAnsi="Arial" w:cs="Arial"/>
          <w:sz w:val="20"/>
          <w:lang w:val="de-DE"/>
        </w:rPr>
        <w:t xml:space="preserve">NTT DATA, </w:t>
      </w:r>
      <w:r w:rsidR="008C09A2" w:rsidRPr="007F35DD">
        <w:rPr>
          <w:rFonts w:ascii="Arial" w:hAnsi="Arial" w:cs="Arial"/>
          <w:sz w:val="20"/>
          <w:lang w:val="de-DE"/>
        </w:rPr>
        <w:t>ein weltweit führender Anbieter von Business- und IT -Lösungen</w:t>
      </w:r>
      <w:r w:rsidR="00735AE2" w:rsidRPr="007F35DD">
        <w:rPr>
          <w:rFonts w:ascii="Arial" w:hAnsi="Arial" w:cs="Arial"/>
          <w:sz w:val="20"/>
          <w:lang w:val="de-DE"/>
        </w:rPr>
        <w:t>,</w:t>
      </w:r>
      <w:r w:rsidR="008C09A2" w:rsidRPr="007F35DD">
        <w:rPr>
          <w:rFonts w:ascii="Arial" w:hAnsi="Arial" w:cs="Arial"/>
          <w:sz w:val="20"/>
          <w:lang w:val="de-DE"/>
        </w:rPr>
        <w:t xml:space="preserve"> erhielt die Auszeichnung </w:t>
      </w:r>
      <w:r w:rsidR="00DF57DF" w:rsidRPr="007F35DD">
        <w:rPr>
          <w:rFonts w:ascii="Arial" w:hAnsi="Arial" w:cs="Arial"/>
          <w:sz w:val="20"/>
          <w:lang w:val="de-DE"/>
        </w:rPr>
        <w:t xml:space="preserve">„Special </w:t>
      </w:r>
      <w:proofErr w:type="spellStart"/>
      <w:r w:rsidR="00DF57DF" w:rsidRPr="007F35DD">
        <w:rPr>
          <w:rFonts w:ascii="Arial" w:hAnsi="Arial" w:cs="Arial"/>
          <w:sz w:val="20"/>
          <w:lang w:val="de-DE"/>
        </w:rPr>
        <w:t>Mention</w:t>
      </w:r>
      <w:proofErr w:type="spellEnd"/>
      <w:r w:rsidR="00DF57DF" w:rsidRPr="007F35DD">
        <w:rPr>
          <w:rFonts w:ascii="Arial" w:hAnsi="Arial" w:cs="Arial"/>
          <w:sz w:val="20"/>
          <w:lang w:val="de-DE"/>
        </w:rPr>
        <w:t xml:space="preserve">“ für </w:t>
      </w:r>
      <w:proofErr w:type="spellStart"/>
      <w:r w:rsidR="00DF57DF" w:rsidRPr="007F35DD">
        <w:rPr>
          <w:rFonts w:ascii="Arial" w:hAnsi="Arial" w:cs="Arial"/>
          <w:sz w:val="20"/>
          <w:lang w:val="de-DE"/>
        </w:rPr>
        <w:t>insightX</w:t>
      </w:r>
      <w:proofErr w:type="spellEnd"/>
      <w:r w:rsidR="00DF57DF" w:rsidRPr="007F35DD">
        <w:rPr>
          <w:rFonts w:ascii="Arial" w:hAnsi="Arial" w:cs="Arial"/>
          <w:sz w:val="20"/>
          <w:lang w:val="de-DE"/>
        </w:rPr>
        <w:t xml:space="preserve"> in der Kategorie „Excellence in Brand </w:t>
      </w:r>
      <w:proofErr w:type="spellStart"/>
      <w:r w:rsidR="00DF57DF" w:rsidRPr="007F35DD">
        <w:rPr>
          <w:rFonts w:ascii="Arial" w:hAnsi="Arial" w:cs="Arial"/>
          <w:sz w:val="20"/>
          <w:lang w:val="de-DE"/>
        </w:rPr>
        <w:t>Strategy</w:t>
      </w:r>
      <w:proofErr w:type="spellEnd"/>
      <w:r w:rsidR="00DF57DF" w:rsidRPr="007F35DD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DF57DF" w:rsidRPr="007F35DD">
        <w:rPr>
          <w:rFonts w:ascii="Arial" w:hAnsi="Arial" w:cs="Arial"/>
          <w:sz w:val="20"/>
          <w:lang w:val="de-DE"/>
        </w:rPr>
        <w:t>and</w:t>
      </w:r>
      <w:proofErr w:type="spellEnd"/>
      <w:r w:rsidR="00DF57DF" w:rsidRPr="007F35DD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DF57DF" w:rsidRPr="007F35DD">
        <w:rPr>
          <w:rFonts w:ascii="Arial" w:hAnsi="Arial" w:cs="Arial"/>
          <w:sz w:val="20"/>
          <w:lang w:val="de-DE"/>
        </w:rPr>
        <w:t>Creation</w:t>
      </w:r>
      <w:proofErr w:type="spellEnd"/>
      <w:r w:rsidR="00DF57DF" w:rsidRPr="007F35DD">
        <w:rPr>
          <w:rFonts w:ascii="Arial" w:hAnsi="Arial" w:cs="Arial"/>
          <w:sz w:val="20"/>
          <w:lang w:val="de-DE"/>
        </w:rPr>
        <w:t xml:space="preserve"> – Brand </w:t>
      </w:r>
      <w:proofErr w:type="spellStart"/>
      <w:r w:rsidR="00DF57DF" w:rsidRPr="007F35DD">
        <w:rPr>
          <w:rFonts w:ascii="Arial" w:hAnsi="Arial" w:cs="Arial"/>
          <w:sz w:val="20"/>
          <w:lang w:val="de-DE"/>
        </w:rPr>
        <w:t>Effect</w:t>
      </w:r>
      <w:proofErr w:type="spellEnd"/>
      <w:r w:rsidR="00DF57DF" w:rsidRPr="007F35DD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DF57DF" w:rsidRPr="007F35DD">
        <w:rPr>
          <w:rFonts w:ascii="Arial" w:hAnsi="Arial" w:cs="Arial"/>
          <w:sz w:val="20"/>
          <w:lang w:val="de-DE"/>
        </w:rPr>
        <w:t>of</w:t>
      </w:r>
      <w:proofErr w:type="spellEnd"/>
      <w:r w:rsidR="00DF57DF" w:rsidRPr="007F35DD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DF57DF" w:rsidRPr="007F35DD">
        <w:rPr>
          <w:rFonts w:ascii="Arial" w:hAnsi="Arial" w:cs="Arial"/>
          <w:sz w:val="20"/>
          <w:lang w:val="de-DE"/>
        </w:rPr>
        <w:t>the</w:t>
      </w:r>
      <w:proofErr w:type="spellEnd"/>
      <w:r w:rsidR="00DF57DF" w:rsidRPr="007F35DD">
        <w:rPr>
          <w:rFonts w:ascii="Arial" w:hAnsi="Arial" w:cs="Arial"/>
          <w:sz w:val="20"/>
          <w:lang w:val="de-DE"/>
        </w:rPr>
        <w:t xml:space="preserve"> Year“ des German Brand Award 2020, einem Wettbewerb des German Brand Institutes. Zusätzlich zu dieser Prämierung </w:t>
      </w:r>
      <w:r w:rsidR="007F35DD">
        <w:rPr>
          <w:rFonts w:ascii="Arial" w:hAnsi="Arial" w:cs="Arial"/>
          <w:sz w:val="20"/>
          <w:lang w:val="de-DE"/>
        </w:rPr>
        <w:t>ging</w:t>
      </w:r>
      <w:r w:rsidR="00DF57DF" w:rsidRPr="007F35DD">
        <w:rPr>
          <w:rFonts w:ascii="Arial" w:hAnsi="Arial" w:cs="Arial"/>
          <w:sz w:val="20"/>
          <w:lang w:val="de-DE"/>
        </w:rPr>
        <w:t xml:space="preserve"> NTT DATA als </w:t>
      </w:r>
      <w:r w:rsidR="008C09A2" w:rsidRPr="007F35DD">
        <w:rPr>
          <w:rFonts w:ascii="Arial" w:hAnsi="Arial" w:cs="Arial"/>
          <w:sz w:val="20"/>
          <w:lang w:val="de-DE"/>
        </w:rPr>
        <w:t xml:space="preserve">„Winner“ </w:t>
      </w:r>
      <w:r w:rsidR="00735AE2" w:rsidRPr="007F35DD">
        <w:rPr>
          <w:rFonts w:ascii="Arial" w:hAnsi="Arial" w:cs="Arial"/>
          <w:sz w:val="20"/>
          <w:lang w:val="de-DE"/>
        </w:rPr>
        <w:t xml:space="preserve">für </w:t>
      </w:r>
      <w:proofErr w:type="spellStart"/>
      <w:r w:rsidR="00735AE2" w:rsidRPr="007F35DD">
        <w:rPr>
          <w:rFonts w:ascii="Arial" w:hAnsi="Arial" w:cs="Arial"/>
          <w:sz w:val="20"/>
          <w:lang w:val="de-DE"/>
        </w:rPr>
        <w:t>insightX</w:t>
      </w:r>
      <w:proofErr w:type="spellEnd"/>
      <w:r w:rsidR="00735AE2" w:rsidRPr="007F35DD">
        <w:rPr>
          <w:rFonts w:ascii="Arial" w:hAnsi="Arial" w:cs="Arial"/>
          <w:sz w:val="20"/>
          <w:lang w:val="de-DE"/>
        </w:rPr>
        <w:t xml:space="preserve"> </w:t>
      </w:r>
      <w:r w:rsidR="008C09A2" w:rsidRPr="007F35DD">
        <w:rPr>
          <w:rFonts w:ascii="Arial" w:hAnsi="Arial" w:cs="Arial"/>
          <w:sz w:val="20"/>
          <w:lang w:val="de-DE"/>
        </w:rPr>
        <w:t xml:space="preserve">in der Kategorie „Excellence in Brand </w:t>
      </w:r>
      <w:proofErr w:type="spellStart"/>
      <w:r w:rsidR="008C09A2" w:rsidRPr="007F35DD">
        <w:rPr>
          <w:rFonts w:ascii="Arial" w:hAnsi="Arial" w:cs="Arial"/>
          <w:sz w:val="20"/>
          <w:lang w:val="de-DE"/>
        </w:rPr>
        <w:t>Strategy</w:t>
      </w:r>
      <w:proofErr w:type="spellEnd"/>
      <w:r w:rsidR="008C09A2" w:rsidRPr="007F35DD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8C09A2" w:rsidRPr="007F35DD">
        <w:rPr>
          <w:rFonts w:ascii="Arial" w:hAnsi="Arial" w:cs="Arial"/>
          <w:sz w:val="20"/>
          <w:lang w:val="de-DE"/>
        </w:rPr>
        <w:t>and</w:t>
      </w:r>
      <w:proofErr w:type="spellEnd"/>
      <w:r w:rsidR="008C09A2" w:rsidRPr="007F35DD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8C09A2" w:rsidRPr="007F35DD">
        <w:rPr>
          <w:rFonts w:ascii="Arial" w:hAnsi="Arial" w:cs="Arial"/>
          <w:sz w:val="20"/>
          <w:lang w:val="de-DE"/>
        </w:rPr>
        <w:t>Creation</w:t>
      </w:r>
      <w:proofErr w:type="spellEnd"/>
      <w:r w:rsidR="00735AE2" w:rsidRPr="007F35DD">
        <w:rPr>
          <w:rFonts w:ascii="Arial" w:hAnsi="Arial" w:cs="Arial"/>
          <w:sz w:val="20"/>
          <w:lang w:val="de-DE"/>
        </w:rPr>
        <w:t xml:space="preserve"> – Brand Communication - Intranet</w:t>
      </w:r>
      <w:r w:rsidR="008C09A2" w:rsidRPr="007F35DD">
        <w:rPr>
          <w:rFonts w:ascii="Arial" w:hAnsi="Arial" w:cs="Arial"/>
          <w:sz w:val="20"/>
          <w:lang w:val="de-DE"/>
        </w:rPr>
        <w:t xml:space="preserve">“ </w:t>
      </w:r>
      <w:r w:rsidR="007F35DD">
        <w:rPr>
          <w:rFonts w:ascii="Arial" w:hAnsi="Arial" w:cs="Arial"/>
          <w:sz w:val="20"/>
          <w:lang w:val="de-DE"/>
        </w:rPr>
        <w:t>hervor</w:t>
      </w:r>
      <w:r w:rsidR="00DF57DF" w:rsidRPr="007F35DD">
        <w:rPr>
          <w:rFonts w:ascii="Arial" w:hAnsi="Arial" w:cs="Arial"/>
          <w:sz w:val="20"/>
          <w:lang w:val="de-DE"/>
        </w:rPr>
        <w:t xml:space="preserve">. </w:t>
      </w:r>
      <w:r w:rsidR="008C09A2" w:rsidRPr="007F35DD">
        <w:rPr>
          <w:rFonts w:ascii="Arial" w:hAnsi="Arial" w:cs="Arial"/>
          <w:sz w:val="20"/>
          <w:lang w:val="de-DE"/>
        </w:rPr>
        <w:t xml:space="preserve">Der German Brand Award, der einzigartige Marken und Markenmacher prämiert, vergibt das Prädikat „Special </w:t>
      </w:r>
      <w:proofErr w:type="spellStart"/>
      <w:r w:rsidR="008C09A2" w:rsidRPr="007F35DD">
        <w:rPr>
          <w:rFonts w:ascii="Arial" w:hAnsi="Arial" w:cs="Arial"/>
          <w:sz w:val="20"/>
          <w:lang w:val="de-DE"/>
        </w:rPr>
        <w:t>Mention</w:t>
      </w:r>
      <w:proofErr w:type="spellEnd"/>
      <w:r w:rsidR="008C09A2" w:rsidRPr="007F35DD">
        <w:rPr>
          <w:rFonts w:ascii="Arial" w:hAnsi="Arial" w:cs="Arial"/>
          <w:sz w:val="20"/>
          <w:lang w:val="de-DE"/>
        </w:rPr>
        <w:t>“ für besondere Aspekte in der Markenführung.</w:t>
      </w:r>
    </w:p>
    <w:p w14:paraId="405ECDE2" w14:textId="100D3D3B" w:rsidR="008C09A2" w:rsidRPr="007F35DD" w:rsidRDefault="008C09A2" w:rsidP="008E708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A48C9E6" w14:textId="093D6008" w:rsidR="008C09A2" w:rsidRPr="007F35DD" w:rsidRDefault="000C4039" w:rsidP="008E708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7F35DD">
        <w:rPr>
          <w:rFonts w:ascii="Arial" w:hAnsi="Arial" w:cs="Arial"/>
          <w:sz w:val="20"/>
          <w:lang w:val="de-DE"/>
        </w:rPr>
        <w:t xml:space="preserve">NTT DATA hat sich beim German Brand Award </w:t>
      </w:r>
      <w:r w:rsidR="00735AE2" w:rsidRPr="007F35DD">
        <w:rPr>
          <w:rFonts w:ascii="Arial" w:hAnsi="Arial" w:cs="Arial"/>
          <w:sz w:val="20"/>
          <w:lang w:val="de-DE"/>
        </w:rPr>
        <w:t xml:space="preserve">2020 </w:t>
      </w:r>
      <w:r w:rsidRPr="007F35DD">
        <w:rPr>
          <w:rFonts w:ascii="Arial" w:hAnsi="Arial" w:cs="Arial"/>
          <w:sz w:val="20"/>
          <w:lang w:val="de-DE"/>
        </w:rPr>
        <w:t xml:space="preserve">mit der mobilen Plattform </w:t>
      </w:r>
      <w:proofErr w:type="spellStart"/>
      <w:r w:rsidRPr="007F35DD">
        <w:rPr>
          <w:rFonts w:ascii="Arial" w:hAnsi="Arial" w:cs="Arial"/>
          <w:sz w:val="20"/>
          <w:lang w:val="de-DE"/>
        </w:rPr>
        <w:t>insight</w:t>
      </w:r>
      <w:r w:rsidR="00EF2825" w:rsidRPr="007F35DD">
        <w:rPr>
          <w:rFonts w:ascii="Arial" w:hAnsi="Arial" w:cs="Arial"/>
          <w:sz w:val="20"/>
          <w:lang w:val="de-DE"/>
        </w:rPr>
        <w:t>X</w:t>
      </w:r>
      <w:proofErr w:type="spellEnd"/>
      <w:r w:rsidR="00EF2825" w:rsidRPr="007F35DD">
        <w:rPr>
          <w:rFonts w:ascii="Arial" w:hAnsi="Arial" w:cs="Arial"/>
          <w:sz w:val="20"/>
          <w:lang w:val="de-DE"/>
        </w:rPr>
        <w:t xml:space="preserve"> </w:t>
      </w:r>
      <w:r w:rsidR="004E2C89" w:rsidRPr="007F35DD">
        <w:rPr>
          <w:rFonts w:ascii="Arial" w:hAnsi="Arial" w:cs="Arial"/>
          <w:sz w:val="20"/>
          <w:lang w:val="de-DE"/>
        </w:rPr>
        <w:t>b</w:t>
      </w:r>
      <w:r w:rsidRPr="007F35DD">
        <w:rPr>
          <w:rFonts w:ascii="Arial" w:hAnsi="Arial" w:cs="Arial"/>
          <w:sz w:val="20"/>
          <w:lang w:val="de-DE"/>
        </w:rPr>
        <w:t>eworben, die schnelle Info</w:t>
      </w:r>
      <w:r w:rsidR="003D110E" w:rsidRPr="007F35DD">
        <w:rPr>
          <w:rFonts w:ascii="Arial" w:hAnsi="Arial" w:cs="Arial"/>
          <w:sz w:val="20"/>
          <w:lang w:val="de-DE"/>
        </w:rPr>
        <w:t>rmationen</w:t>
      </w:r>
      <w:r w:rsidRPr="007F35DD">
        <w:rPr>
          <w:rFonts w:ascii="Arial" w:hAnsi="Arial" w:cs="Arial"/>
          <w:sz w:val="20"/>
          <w:lang w:val="de-DE"/>
        </w:rPr>
        <w:t xml:space="preserve"> und relevantes Wissen leicht verständlich, interaktiv und personalisiert bereitstellt. </w:t>
      </w:r>
      <w:r w:rsidR="00EF2825" w:rsidRPr="007F35DD">
        <w:rPr>
          <w:rFonts w:ascii="Arial" w:hAnsi="Arial" w:cs="Arial"/>
          <w:sz w:val="20"/>
          <w:lang w:val="de-DE"/>
        </w:rPr>
        <w:t xml:space="preserve">Die Inhalte sind </w:t>
      </w:r>
      <w:r w:rsidR="002F13AD" w:rsidRPr="007F35DD">
        <w:rPr>
          <w:rFonts w:ascii="Arial" w:hAnsi="Arial" w:cs="Arial"/>
          <w:sz w:val="20"/>
          <w:lang w:val="de-DE"/>
        </w:rPr>
        <w:t xml:space="preserve">zusätzlich </w:t>
      </w:r>
      <w:r w:rsidR="00EF2825" w:rsidRPr="007F35DD">
        <w:rPr>
          <w:rFonts w:ascii="Arial" w:hAnsi="Arial" w:cs="Arial"/>
          <w:sz w:val="20"/>
          <w:lang w:val="de-DE"/>
        </w:rPr>
        <w:t xml:space="preserve">in einer </w:t>
      </w:r>
      <w:r w:rsidR="002F13AD" w:rsidRPr="007F35DD">
        <w:rPr>
          <w:rFonts w:ascii="Arial" w:hAnsi="Arial" w:cs="Arial"/>
          <w:sz w:val="20"/>
          <w:lang w:val="de-DE"/>
        </w:rPr>
        <w:t xml:space="preserve">gleichnamigen </w:t>
      </w:r>
      <w:r w:rsidR="00EF2825" w:rsidRPr="007F35DD">
        <w:rPr>
          <w:rFonts w:ascii="Arial" w:hAnsi="Arial" w:cs="Arial"/>
          <w:sz w:val="20"/>
          <w:lang w:val="de-DE"/>
        </w:rPr>
        <w:t xml:space="preserve">App aufbereitet, </w:t>
      </w:r>
      <w:r w:rsidR="002F13AD" w:rsidRPr="007F35DD">
        <w:rPr>
          <w:rFonts w:ascii="Arial" w:hAnsi="Arial" w:cs="Arial"/>
          <w:sz w:val="20"/>
          <w:lang w:val="de-DE"/>
        </w:rPr>
        <w:t>so</w:t>
      </w:r>
      <w:r w:rsidR="00EF2825" w:rsidRPr="007F35DD">
        <w:rPr>
          <w:rFonts w:ascii="Arial" w:hAnsi="Arial" w:cs="Arial"/>
          <w:sz w:val="20"/>
          <w:lang w:val="de-DE"/>
        </w:rPr>
        <w:t xml:space="preserve">dass </w:t>
      </w:r>
      <w:r w:rsidRPr="007F35DD">
        <w:rPr>
          <w:rFonts w:ascii="Arial" w:hAnsi="Arial" w:cs="Arial"/>
          <w:sz w:val="20"/>
          <w:lang w:val="de-DE"/>
        </w:rPr>
        <w:t xml:space="preserve">Mitarbeiterinnen und Mitarbeiter jederzeit auf NTT DATA Ereignisse zugreifen </w:t>
      </w:r>
      <w:r w:rsidR="00EF2825" w:rsidRPr="007F35DD">
        <w:rPr>
          <w:rFonts w:ascii="Arial" w:hAnsi="Arial" w:cs="Arial"/>
          <w:sz w:val="20"/>
          <w:lang w:val="de-DE"/>
        </w:rPr>
        <w:t>können</w:t>
      </w:r>
      <w:r w:rsidRPr="007F35DD">
        <w:rPr>
          <w:rFonts w:ascii="Arial" w:hAnsi="Arial" w:cs="Arial"/>
          <w:sz w:val="20"/>
          <w:lang w:val="de-DE"/>
        </w:rPr>
        <w:t xml:space="preserve">– ob im Büro, im Homeoffice oder beim Kunden. </w:t>
      </w:r>
      <w:r w:rsidR="002F13AD" w:rsidRPr="007F35DD">
        <w:rPr>
          <w:rFonts w:ascii="Arial" w:hAnsi="Arial" w:cs="Arial"/>
          <w:sz w:val="20"/>
          <w:lang w:val="de-DE"/>
        </w:rPr>
        <w:t>Über die App k</w:t>
      </w:r>
      <w:r w:rsidR="007F35DD">
        <w:rPr>
          <w:rFonts w:ascii="Arial" w:hAnsi="Arial" w:cs="Arial"/>
          <w:sz w:val="20"/>
          <w:lang w:val="de-DE"/>
        </w:rPr>
        <w:t>ann</w:t>
      </w:r>
      <w:r w:rsidR="002F13AD" w:rsidRPr="007F35DD">
        <w:rPr>
          <w:rFonts w:ascii="Arial" w:hAnsi="Arial" w:cs="Arial"/>
          <w:sz w:val="20"/>
          <w:lang w:val="de-DE"/>
        </w:rPr>
        <w:t xml:space="preserve"> NTT DA</w:t>
      </w:r>
      <w:r w:rsidR="007F35DD">
        <w:rPr>
          <w:rFonts w:ascii="Arial" w:hAnsi="Arial" w:cs="Arial"/>
          <w:sz w:val="20"/>
          <w:lang w:val="de-DE"/>
        </w:rPr>
        <w:t xml:space="preserve">TA bei Bedarf </w:t>
      </w:r>
      <w:r w:rsidR="002F13AD" w:rsidRPr="007F35DD">
        <w:rPr>
          <w:rFonts w:ascii="Arial" w:hAnsi="Arial" w:cs="Arial"/>
          <w:sz w:val="20"/>
          <w:lang w:val="de-DE"/>
        </w:rPr>
        <w:t>Mitarbeiterinnen und Mitarbeiter mobil in Echtzeit erreichen</w:t>
      </w:r>
      <w:r w:rsidR="007F35DD">
        <w:rPr>
          <w:rFonts w:ascii="Arial" w:hAnsi="Arial" w:cs="Arial"/>
          <w:sz w:val="20"/>
          <w:lang w:val="de-DE"/>
        </w:rPr>
        <w:t>, was gerade in der Corona-Krise von großer Bedeutung ist</w:t>
      </w:r>
      <w:r w:rsidR="002F13AD" w:rsidRPr="007F35DD">
        <w:rPr>
          <w:rFonts w:ascii="Arial" w:hAnsi="Arial" w:cs="Arial"/>
          <w:sz w:val="20"/>
          <w:lang w:val="de-DE"/>
        </w:rPr>
        <w:t xml:space="preserve">. </w:t>
      </w:r>
      <w:r w:rsidRPr="007F35DD">
        <w:rPr>
          <w:rFonts w:ascii="Arial" w:hAnsi="Arial" w:cs="Arial"/>
          <w:sz w:val="20"/>
          <w:lang w:val="de-DE"/>
        </w:rPr>
        <w:t xml:space="preserve">Mit </w:t>
      </w:r>
      <w:proofErr w:type="spellStart"/>
      <w:r w:rsidRPr="007F35DD">
        <w:rPr>
          <w:rFonts w:ascii="Arial" w:hAnsi="Arial" w:cs="Arial"/>
          <w:sz w:val="20"/>
          <w:lang w:val="de-DE"/>
        </w:rPr>
        <w:t>insightX</w:t>
      </w:r>
      <w:proofErr w:type="spellEnd"/>
      <w:r w:rsidRPr="007F35DD">
        <w:rPr>
          <w:rFonts w:ascii="Arial" w:hAnsi="Arial" w:cs="Arial"/>
          <w:sz w:val="20"/>
          <w:lang w:val="de-DE"/>
        </w:rPr>
        <w:t xml:space="preserve"> führt NTT DATA alle Informationskanäle in einer zentralen All-In-</w:t>
      </w:r>
      <w:proofErr w:type="spellStart"/>
      <w:r w:rsidRPr="007F35DD">
        <w:rPr>
          <w:rFonts w:ascii="Arial" w:hAnsi="Arial" w:cs="Arial"/>
          <w:sz w:val="20"/>
          <w:lang w:val="de-DE"/>
        </w:rPr>
        <w:t>One</w:t>
      </w:r>
      <w:proofErr w:type="spellEnd"/>
      <w:r w:rsidRPr="007F35DD">
        <w:rPr>
          <w:rFonts w:ascii="Arial" w:hAnsi="Arial" w:cs="Arial"/>
          <w:sz w:val="20"/>
          <w:lang w:val="de-DE"/>
        </w:rPr>
        <w:t xml:space="preserve">-Lösung zusammen und bietet eine Anlaufstelle für alle relevanten Informationen, Entwicklungen und Unternehmens-Updates. </w:t>
      </w:r>
    </w:p>
    <w:p w14:paraId="11A69A90" w14:textId="3F844747" w:rsidR="000C4039" w:rsidRPr="007F35DD" w:rsidRDefault="000C4039" w:rsidP="008E708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0AF34C6" w14:textId="617F33B3" w:rsidR="000C4039" w:rsidRPr="007F35DD" w:rsidRDefault="000C4039" w:rsidP="008E708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7F35DD">
        <w:rPr>
          <w:rFonts w:ascii="Arial" w:hAnsi="Arial" w:cs="Arial"/>
          <w:sz w:val="20"/>
          <w:lang w:val="de-DE"/>
        </w:rPr>
        <w:t xml:space="preserve">Die Inhalte für </w:t>
      </w:r>
      <w:proofErr w:type="spellStart"/>
      <w:r w:rsidRPr="007F35DD">
        <w:rPr>
          <w:rFonts w:ascii="Arial" w:hAnsi="Arial" w:cs="Arial"/>
          <w:sz w:val="20"/>
          <w:lang w:val="de-DE"/>
        </w:rPr>
        <w:t>insightX</w:t>
      </w:r>
      <w:proofErr w:type="spellEnd"/>
      <w:r w:rsidRPr="007F35DD">
        <w:rPr>
          <w:rFonts w:ascii="Arial" w:hAnsi="Arial" w:cs="Arial"/>
          <w:sz w:val="20"/>
          <w:lang w:val="de-DE"/>
        </w:rPr>
        <w:t xml:space="preserve"> entstehen im </w:t>
      </w:r>
      <w:proofErr w:type="spellStart"/>
      <w:r w:rsidRPr="007F35DD">
        <w:rPr>
          <w:rFonts w:ascii="Arial" w:hAnsi="Arial" w:cs="Arial"/>
          <w:sz w:val="20"/>
          <w:lang w:val="de-DE"/>
        </w:rPr>
        <w:t>Newsroom</w:t>
      </w:r>
      <w:proofErr w:type="spellEnd"/>
      <w:r w:rsidRPr="007F35DD">
        <w:rPr>
          <w:rFonts w:ascii="Arial" w:hAnsi="Arial" w:cs="Arial"/>
          <w:sz w:val="20"/>
          <w:lang w:val="de-DE"/>
        </w:rPr>
        <w:t xml:space="preserve"> mit </w:t>
      </w:r>
      <w:proofErr w:type="spellStart"/>
      <w:r w:rsidRPr="007F35DD">
        <w:rPr>
          <w:rFonts w:ascii="Arial" w:hAnsi="Arial" w:cs="Arial"/>
          <w:sz w:val="20"/>
          <w:lang w:val="de-DE"/>
        </w:rPr>
        <w:t>Storytelling</w:t>
      </w:r>
      <w:proofErr w:type="spellEnd"/>
      <w:r w:rsidRPr="007F35DD">
        <w:rPr>
          <w:rFonts w:ascii="Arial" w:hAnsi="Arial" w:cs="Arial"/>
          <w:sz w:val="20"/>
          <w:lang w:val="de-DE"/>
        </w:rPr>
        <w:t xml:space="preserve"> und multimedialen Formaten.</w:t>
      </w:r>
      <w:r w:rsidR="000817D8" w:rsidRPr="007F35DD">
        <w:rPr>
          <w:rFonts w:ascii="Arial" w:hAnsi="Arial" w:cs="Arial"/>
          <w:sz w:val="20"/>
          <w:lang w:val="de-DE"/>
        </w:rPr>
        <w:t xml:space="preserve"> So werden auch komplexe Themen auf jedem Gerät verständlich dargestellt. Über den persönlichen Newsfeed gelangt jeder Mitarbeiter zu seinen bevorzugten Inhalten – und das ohne technische Hürden.</w:t>
      </w:r>
      <w:r w:rsidR="004E2C89" w:rsidRPr="007F35DD">
        <w:rPr>
          <w:rFonts w:ascii="Arial" w:hAnsi="Arial" w:cs="Arial"/>
          <w:sz w:val="20"/>
          <w:lang w:val="de-DE"/>
        </w:rPr>
        <w:t xml:space="preserve"> Mitarbeiterkommunikation zeichnet sich dann dadurch aus, dass Inhalte schnell auffindbar und interessant aufbereitet sind.</w:t>
      </w:r>
    </w:p>
    <w:p w14:paraId="091483BF" w14:textId="113E02B1" w:rsidR="000C4039" w:rsidRPr="007F35DD" w:rsidRDefault="000C4039" w:rsidP="008E708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621C9B5" w14:textId="27AFE250" w:rsidR="000817D8" w:rsidRPr="00AD0299" w:rsidRDefault="000817D8" w:rsidP="008E708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7F35DD">
        <w:rPr>
          <w:rFonts w:ascii="Arial" w:hAnsi="Arial" w:cs="Arial"/>
          <w:sz w:val="20"/>
          <w:lang w:val="de-DE"/>
        </w:rPr>
        <w:t>„Als attraktiver Arbeitgeber verfolgen wir das Ziel, mobile Kommunikation so einfach wie möglich zu gestalten. Auch</w:t>
      </w:r>
      <w:r w:rsidR="00AD0299">
        <w:rPr>
          <w:rFonts w:ascii="Arial" w:hAnsi="Arial" w:cs="Arial"/>
          <w:sz w:val="20"/>
          <w:lang w:val="de-DE"/>
        </w:rPr>
        <w:t>,</w:t>
      </w:r>
      <w:r w:rsidRPr="007F35DD">
        <w:rPr>
          <w:rFonts w:ascii="Arial" w:hAnsi="Arial" w:cs="Arial"/>
          <w:sz w:val="20"/>
          <w:lang w:val="de-DE"/>
        </w:rPr>
        <w:t xml:space="preserve"> wenn Mitarbeiterinnen und Mitarbeiter zu gr</w:t>
      </w:r>
      <w:r w:rsidR="002F13AD" w:rsidRPr="007F35DD">
        <w:rPr>
          <w:rFonts w:ascii="Arial" w:hAnsi="Arial" w:cs="Arial"/>
          <w:sz w:val="20"/>
          <w:lang w:val="de-DE"/>
        </w:rPr>
        <w:t>oßen Teilen gerade nicht vor Ort im Unternehmen</w:t>
      </w:r>
      <w:r w:rsidR="00391CC8">
        <w:rPr>
          <w:rFonts w:ascii="Arial" w:hAnsi="Arial" w:cs="Arial"/>
          <w:sz w:val="20"/>
          <w:lang w:val="de-DE"/>
        </w:rPr>
        <w:t xml:space="preserve"> oder beim Kunden</w:t>
      </w:r>
      <w:r w:rsidR="002F13AD" w:rsidRPr="007F35DD">
        <w:rPr>
          <w:rFonts w:ascii="Arial" w:hAnsi="Arial" w:cs="Arial"/>
          <w:sz w:val="20"/>
          <w:lang w:val="de-DE"/>
        </w:rPr>
        <w:t xml:space="preserve">, sondern zuhause im </w:t>
      </w:r>
      <w:proofErr w:type="gramStart"/>
      <w:r w:rsidR="002F13AD" w:rsidRPr="007F35DD">
        <w:rPr>
          <w:rFonts w:ascii="Arial" w:hAnsi="Arial" w:cs="Arial"/>
          <w:sz w:val="20"/>
          <w:lang w:val="de-DE"/>
        </w:rPr>
        <w:t>Home Office</w:t>
      </w:r>
      <w:proofErr w:type="gramEnd"/>
      <w:r w:rsidR="002F13AD" w:rsidRPr="007F35DD">
        <w:rPr>
          <w:rFonts w:ascii="Arial" w:hAnsi="Arial" w:cs="Arial"/>
          <w:sz w:val="20"/>
          <w:lang w:val="de-DE"/>
        </w:rPr>
        <w:t xml:space="preserve"> sind, </w:t>
      </w:r>
      <w:r w:rsidRPr="007F35DD">
        <w:rPr>
          <w:rFonts w:ascii="Arial" w:hAnsi="Arial" w:cs="Arial"/>
          <w:sz w:val="20"/>
          <w:lang w:val="de-DE"/>
        </w:rPr>
        <w:t xml:space="preserve">möchten wir dennoch eine Verbindung schaffen“, erläutert </w:t>
      </w:r>
      <w:r w:rsidR="00AD0299">
        <w:rPr>
          <w:rFonts w:ascii="Arial" w:hAnsi="Arial" w:cs="Arial"/>
          <w:sz w:val="20"/>
          <w:lang w:val="de-DE"/>
        </w:rPr>
        <w:t>Anna Budde</w:t>
      </w:r>
      <w:r w:rsidRPr="007F35DD">
        <w:rPr>
          <w:rFonts w:ascii="Arial" w:hAnsi="Arial" w:cs="Arial"/>
          <w:sz w:val="20"/>
          <w:lang w:val="de-DE"/>
        </w:rPr>
        <w:t xml:space="preserve">, </w:t>
      </w:r>
      <w:r w:rsidR="00AD0299" w:rsidRPr="00AD0299">
        <w:rPr>
          <w:rFonts w:ascii="Arial" w:hAnsi="Arial" w:cs="Arial"/>
          <w:sz w:val="20"/>
          <w:lang w:val="de-DE"/>
        </w:rPr>
        <w:t xml:space="preserve">Chief Marketing &amp; Communications Officer </w:t>
      </w:r>
      <w:r w:rsidR="00AD0299" w:rsidRPr="00AD0299">
        <w:rPr>
          <w:rFonts w:ascii="Arial" w:hAnsi="Arial" w:cs="Arial"/>
          <w:sz w:val="20"/>
          <w:lang w:val="de-DE"/>
        </w:rPr>
        <w:t xml:space="preserve">von </w:t>
      </w:r>
      <w:r w:rsidR="00AD0299" w:rsidRPr="00AD0299">
        <w:rPr>
          <w:rFonts w:ascii="Arial" w:hAnsi="Arial" w:cs="Arial"/>
          <w:sz w:val="20"/>
          <w:lang w:val="de-DE"/>
        </w:rPr>
        <w:t>NTT DATA DACH</w:t>
      </w:r>
      <w:r w:rsidRPr="007F35DD">
        <w:rPr>
          <w:rFonts w:ascii="Arial" w:hAnsi="Arial" w:cs="Arial"/>
          <w:sz w:val="20"/>
          <w:lang w:val="de-DE"/>
        </w:rPr>
        <w:t xml:space="preserve">. „Mit </w:t>
      </w:r>
      <w:proofErr w:type="spellStart"/>
      <w:r w:rsidRPr="007F35DD">
        <w:rPr>
          <w:rFonts w:ascii="Arial" w:hAnsi="Arial" w:cs="Arial"/>
          <w:sz w:val="20"/>
          <w:lang w:val="de-DE"/>
        </w:rPr>
        <w:t>insightX</w:t>
      </w:r>
      <w:proofErr w:type="spellEnd"/>
      <w:r w:rsidRPr="007F35DD">
        <w:rPr>
          <w:rFonts w:ascii="Arial" w:hAnsi="Arial" w:cs="Arial"/>
          <w:sz w:val="20"/>
          <w:lang w:val="de-DE"/>
        </w:rPr>
        <w:t xml:space="preserve"> ist uns ein Meilenstein gelungen auf dem Weg, </w:t>
      </w:r>
      <w:proofErr w:type="spellStart"/>
      <w:r w:rsidRPr="007F35DD">
        <w:rPr>
          <w:rFonts w:ascii="Arial" w:hAnsi="Arial" w:cs="Arial"/>
          <w:sz w:val="20"/>
          <w:lang w:val="de-DE"/>
        </w:rPr>
        <w:t>Employer</w:t>
      </w:r>
      <w:proofErr w:type="spellEnd"/>
      <w:r w:rsidRPr="007F35DD">
        <w:rPr>
          <w:rFonts w:ascii="Arial" w:hAnsi="Arial" w:cs="Arial"/>
          <w:sz w:val="20"/>
          <w:lang w:val="de-DE"/>
        </w:rPr>
        <w:t xml:space="preserve"> Branding als Kernelement unseres Markenauftritts </w:t>
      </w:r>
      <w:r w:rsidR="00735AE2" w:rsidRPr="007F35DD">
        <w:rPr>
          <w:rFonts w:ascii="Arial" w:hAnsi="Arial" w:cs="Arial"/>
          <w:sz w:val="20"/>
          <w:lang w:val="de-DE"/>
        </w:rPr>
        <w:t xml:space="preserve">zu implementieren. Geschichten zu teilen war noch nie einfacher und hat noch nie mehr Spaß gemacht“, fasst </w:t>
      </w:r>
      <w:r w:rsidR="00AD0299">
        <w:rPr>
          <w:rFonts w:ascii="Arial" w:hAnsi="Arial" w:cs="Arial"/>
          <w:sz w:val="20"/>
          <w:lang w:val="de-DE"/>
        </w:rPr>
        <w:t>Budde</w:t>
      </w:r>
      <w:r w:rsidR="00735AE2" w:rsidRPr="007F35DD">
        <w:rPr>
          <w:rFonts w:ascii="Arial" w:hAnsi="Arial" w:cs="Arial"/>
          <w:sz w:val="20"/>
          <w:lang w:val="de-DE"/>
        </w:rPr>
        <w:t xml:space="preserve"> zusammen. </w:t>
      </w:r>
    </w:p>
    <w:p w14:paraId="1779AE56" w14:textId="3221E778" w:rsidR="000817D8" w:rsidRPr="007F35DD" w:rsidRDefault="000817D8" w:rsidP="008E708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C066700" w14:textId="703FA22F" w:rsidR="00D82B4D" w:rsidRPr="007F35DD" w:rsidRDefault="009D19D7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7F35DD">
        <w:rPr>
          <w:rFonts w:ascii="Arial" w:hAnsi="Arial" w:cs="Arial"/>
          <w:b/>
          <w:bCs/>
          <w:sz w:val="22"/>
          <w:szCs w:val="22"/>
          <w:lang w:val="de-DE"/>
        </w:rPr>
        <w:t>Über den German Brand Award</w:t>
      </w:r>
      <w:bookmarkStart w:id="0" w:name="_GoBack"/>
      <w:bookmarkEnd w:id="0"/>
    </w:p>
    <w:p w14:paraId="543DDCCF" w14:textId="77777777" w:rsidR="008E708C" w:rsidRPr="007F35DD" w:rsidRDefault="008E708C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CAA4B95" w14:textId="73C177DA" w:rsidR="00D82B4D" w:rsidRPr="007F35DD" w:rsidRDefault="008E708C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  <w:r w:rsidRPr="007F35DD">
        <w:rPr>
          <w:rFonts w:ascii="Arial" w:hAnsi="Arial" w:cs="Arial"/>
          <w:sz w:val="20"/>
          <w:szCs w:val="20"/>
          <w:lang w:val="de-DE"/>
        </w:rPr>
        <w:t xml:space="preserve">Der </w:t>
      </w:r>
      <w:hyperlink r:id="rId8" w:history="1">
        <w:r w:rsidRPr="007F35DD">
          <w:rPr>
            <w:rStyle w:val="Hyperlink"/>
            <w:rFonts w:ascii="Arial" w:hAnsi="Arial" w:cs="Arial"/>
            <w:sz w:val="20"/>
            <w:szCs w:val="20"/>
            <w:lang w:val="de-DE"/>
          </w:rPr>
          <w:t>German Brand Award</w:t>
        </w:r>
      </w:hyperlink>
      <w:r w:rsidR="00767DD3" w:rsidRPr="007F35DD">
        <w:rPr>
          <w:rFonts w:ascii="Arial" w:hAnsi="Arial" w:cs="Arial"/>
          <w:sz w:val="20"/>
          <w:szCs w:val="20"/>
          <w:lang w:val="de-DE"/>
        </w:rPr>
        <w:t xml:space="preserve"> ist ein Wettbewerb des German Brand Institute, das durch den Rat der Formgebung und die GMK Markenberatung gegründet wurde,</w:t>
      </w:r>
      <w:r w:rsidRPr="007F35DD">
        <w:rPr>
          <w:rFonts w:ascii="Arial" w:hAnsi="Arial" w:cs="Arial"/>
          <w:sz w:val="20"/>
          <w:szCs w:val="20"/>
          <w:lang w:val="de-DE"/>
        </w:rPr>
        <w:t xml:space="preserve"> </w:t>
      </w:r>
      <w:r w:rsidR="00767DD3" w:rsidRPr="007F35DD">
        <w:rPr>
          <w:rFonts w:ascii="Arial" w:hAnsi="Arial" w:cs="Arial"/>
          <w:sz w:val="20"/>
          <w:szCs w:val="20"/>
          <w:lang w:val="de-DE"/>
        </w:rPr>
        <w:t xml:space="preserve">und ist eine </w:t>
      </w:r>
      <w:r w:rsidRPr="007F35DD">
        <w:rPr>
          <w:rFonts w:ascii="Arial" w:hAnsi="Arial" w:cs="Arial"/>
          <w:sz w:val="20"/>
          <w:szCs w:val="20"/>
          <w:lang w:val="de-DE"/>
        </w:rPr>
        <w:t xml:space="preserve">Auszeichnung für erfolgreiche Markenführung in Deutschland. </w:t>
      </w:r>
      <w:r w:rsidR="00767DD3" w:rsidRPr="007F35DD">
        <w:rPr>
          <w:rFonts w:ascii="Arial" w:hAnsi="Arial" w:cs="Arial"/>
          <w:sz w:val="20"/>
          <w:szCs w:val="20"/>
          <w:lang w:val="de-DE"/>
        </w:rPr>
        <w:t>Der Award</w:t>
      </w:r>
      <w:r w:rsidRPr="007F35DD">
        <w:rPr>
          <w:rFonts w:ascii="Arial" w:hAnsi="Arial" w:cs="Arial"/>
          <w:sz w:val="20"/>
          <w:szCs w:val="20"/>
          <w:lang w:val="de-DE"/>
        </w:rPr>
        <w:t xml:space="preserve"> entdeckt, präsentiert und prämiert einzigartige Marken und Markenmacher –</w:t>
      </w:r>
      <w:r w:rsidR="009C649C" w:rsidRPr="007F35DD">
        <w:rPr>
          <w:rFonts w:ascii="Arial" w:hAnsi="Arial" w:cs="Arial"/>
          <w:sz w:val="20"/>
          <w:szCs w:val="20"/>
          <w:lang w:val="de-DE"/>
        </w:rPr>
        <w:t xml:space="preserve"> </w:t>
      </w:r>
      <w:r w:rsidRPr="007F35DD">
        <w:rPr>
          <w:rFonts w:ascii="Arial" w:hAnsi="Arial" w:cs="Arial"/>
          <w:sz w:val="20"/>
          <w:szCs w:val="20"/>
          <w:lang w:val="de-DE"/>
        </w:rPr>
        <w:t>und bringt nicht nur die Gewinner voran, sondern auch ihre jeweiligen Branchen. In den Wettbewerben „</w:t>
      </w:r>
      <w:proofErr w:type="spellStart"/>
      <w:r w:rsidRPr="007F35DD">
        <w:rPr>
          <w:rFonts w:ascii="Arial" w:hAnsi="Arial" w:cs="Arial"/>
          <w:sz w:val="20"/>
          <w:szCs w:val="20"/>
          <w:lang w:val="de-DE"/>
        </w:rPr>
        <w:t>Excellent</w:t>
      </w:r>
      <w:proofErr w:type="spellEnd"/>
      <w:r w:rsidRPr="007F35DD">
        <w:rPr>
          <w:rFonts w:ascii="Arial" w:hAnsi="Arial" w:cs="Arial"/>
          <w:sz w:val="20"/>
          <w:szCs w:val="20"/>
          <w:lang w:val="de-DE"/>
        </w:rPr>
        <w:t xml:space="preserve"> Brands“, der die besten Produkt- und Unternehmensmarken einer Branche prämiert, und „Excellence in Brand </w:t>
      </w:r>
      <w:proofErr w:type="spellStart"/>
      <w:r w:rsidRPr="007F35DD">
        <w:rPr>
          <w:rFonts w:ascii="Arial" w:hAnsi="Arial" w:cs="Arial"/>
          <w:sz w:val="20"/>
          <w:szCs w:val="20"/>
          <w:lang w:val="de-DE"/>
        </w:rPr>
        <w:t>Strategy</w:t>
      </w:r>
      <w:proofErr w:type="spellEnd"/>
      <w:r w:rsidRPr="007F35D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F35DD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7F35D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F35DD">
        <w:rPr>
          <w:rFonts w:ascii="Arial" w:hAnsi="Arial" w:cs="Arial"/>
          <w:sz w:val="20"/>
          <w:szCs w:val="20"/>
          <w:lang w:val="de-DE"/>
        </w:rPr>
        <w:t>Creation</w:t>
      </w:r>
      <w:proofErr w:type="spellEnd"/>
      <w:r w:rsidRPr="007F35DD">
        <w:rPr>
          <w:rFonts w:ascii="Arial" w:hAnsi="Arial" w:cs="Arial"/>
          <w:sz w:val="20"/>
          <w:szCs w:val="20"/>
          <w:lang w:val="de-DE"/>
        </w:rPr>
        <w:t xml:space="preserve">“, der die stärksten Kampagnen, Konzepte und Strategien einzelner Fachdisziplinen auszeichnet, kürt </w:t>
      </w:r>
      <w:r w:rsidR="00767DD3" w:rsidRPr="007F35DD">
        <w:rPr>
          <w:rFonts w:ascii="Arial" w:hAnsi="Arial" w:cs="Arial"/>
          <w:sz w:val="20"/>
          <w:szCs w:val="20"/>
          <w:lang w:val="de-DE"/>
        </w:rPr>
        <w:t xml:space="preserve">ein Expertengremium aus Markenwirtschaft und Markenwissenschaft </w:t>
      </w:r>
      <w:r w:rsidRPr="007F35DD">
        <w:rPr>
          <w:rFonts w:ascii="Arial" w:hAnsi="Arial" w:cs="Arial"/>
          <w:sz w:val="20"/>
          <w:szCs w:val="20"/>
          <w:lang w:val="de-DE"/>
        </w:rPr>
        <w:t xml:space="preserve">pro Kategorie einen Gold-Preisträger für Spitzenleistungen innerhalb einer Branche oder Disziplin. Pro Kategorie </w:t>
      </w:r>
      <w:r w:rsidRPr="007F35DD">
        <w:rPr>
          <w:rFonts w:ascii="Arial" w:hAnsi="Arial" w:cs="Arial"/>
          <w:sz w:val="20"/>
          <w:szCs w:val="20"/>
          <w:lang w:val="de-DE"/>
        </w:rPr>
        <w:lastRenderedPageBreak/>
        <w:t xml:space="preserve">verleiht die Jury zudem eine angemessene Anzahl an Winner-Auszeichnungen. Für besondere Aspekte in der Markenführung vergibt die Jury das Prädikat “Special </w:t>
      </w:r>
      <w:proofErr w:type="spellStart"/>
      <w:r w:rsidRPr="007F35DD">
        <w:rPr>
          <w:rFonts w:ascii="Arial" w:hAnsi="Arial" w:cs="Arial"/>
          <w:sz w:val="20"/>
          <w:szCs w:val="20"/>
          <w:lang w:val="de-DE"/>
        </w:rPr>
        <w:t>Mention</w:t>
      </w:r>
      <w:proofErr w:type="spellEnd"/>
      <w:r w:rsidRPr="007F35DD">
        <w:rPr>
          <w:rFonts w:ascii="Arial" w:hAnsi="Arial" w:cs="Arial"/>
          <w:sz w:val="20"/>
          <w:szCs w:val="20"/>
          <w:lang w:val="de-DE"/>
        </w:rPr>
        <w:t xml:space="preserve">”. </w:t>
      </w:r>
    </w:p>
    <w:p w14:paraId="047B048F" w14:textId="5F30DED6" w:rsidR="00767DD3" w:rsidRPr="007F35DD" w:rsidRDefault="00767DD3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</w:p>
    <w:p w14:paraId="6A0FDE0D" w14:textId="24F34A09" w:rsidR="00767DD3" w:rsidRPr="007F35DD" w:rsidRDefault="00767DD3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</w:p>
    <w:p w14:paraId="246C060D" w14:textId="77777777" w:rsidR="00767DD3" w:rsidRPr="007F35DD" w:rsidRDefault="00767DD3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</w:p>
    <w:p w14:paraId="1A4E2CBC" w14:textId="77777777" w:rsidR="00735AE2" w:rsidRPr="007F35DD" w:rsidRDefault="00A53BEE" w:rsidP="00735AE2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  <w:r w:rsidRPr="007F35DD">
        <w:rPr>
          <w:rFonts w:cs="Arial"/>
          <w:b/>
          <w:bCs/>
          <w:color w:val="000000" w:themeColor="text1"/>
          <w:sz w:val="22"/>
          <w:lang w:val="de-DE"/>
        </w:rPr>
        <w:t>Über NTT DATA</w:t>
      </w:r>
      <w:r w:rsidR="00735AE2" w:rsidRPr="007F35DD">
        <w:rPr>
          <w:rFonts w:cs="Arial"/>
          <w:b/>
          <w:bCs/>
          <w:color w:val="000000" w:themeColor="text1"/>
          <w:sz w:val="22"/>
          <w:lang w:val="de-DE"/>
        </w:rPr>
        <w:t xml:space="preserve">                                                                                                                                         </w:t>
      </w:r>
    </w:p>
    <w:p w14:paraId="3F410AA3" w14:textId="29862535" w:rsidR="00A53BEE" w:rsidRPr="007F35DD" w:rsidRDefault="00873A50" w:rsidP="00735AE2">
      <w:pPr>
        <w:spacing w:before="0" w:after="200" w:line="276" w:lineRule="auto"/>
        <w:jc w:val="both"/>
        <w:rPr>
          <w:rFonts w:cs="Arial"/>
          <w:color w:val="000000" w:themeColor="text1"/>
          <w:lang w:val="de-DE"/>
        </w:rPr>
      </w:pPr>
      <w:r w:rsidRPr="007F35DD">
        <w:rPr>
          <w:rFonts w:cs="Arial"/>
          <w:color w:val="000000" w:themeColor="text1"/>
          <w:lang w:val="de-DE"/>
        </w:rPr>
        <w:t xml:space="preserve"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</w:t>
      </w:r>
      <w:r w:rsidR="00A53BEE" w:rsidRPr="007F35DD">
        <w:rPr>
          <w:rFonts w:cs="Arial"/>
          <w:color w:val="000000" w:themeColor="text1"/>
          <w:lang w:val="de-DE"/>
        </w:rPr>
        <w:t xml:space="preserve">Weitere Informationen finden Sie auf </w:t>
      </w:r>
      <w:hyperlink r:id="rId9" w:history="1">
        <w:r w:rsidR="00A53BEE" w:rsidRPr="007F35DD">
          <w:rPr>
            <w:rStyle w:val="Hyperlink"/>
            <w:rFonts w:cs="Arial"/>
            <w:lang w:val="de-DE"/>
          </w:rPr>
          <w:t>de.nttdata.com</w:t>
        </w:r>
      </w:hyperlink>
      <w:r w:rsidR="00A53BEE" w:rsidRPr="007F35DD">
        <w:rPr>
          <w:rStyle w:val="Hyperlink"/>
          <w:rFonts w:cs="Arial"/>
          <w:color w:val="auto"/>
          <w:u w:val="none"/>
          <w:lang w:val="de-DE"/>
        </w:rPr>
        <w:t>.</w:t>
      </w:r>
    </w:p>
    <w:p w14:paraId="3D41F0FF" w14:textId="77777777" w:rsidR="00A53BEE" w:rsidRPr="007F35DD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 w:rsidRPr="007F35DD">
        <w:rPr>
          <w:rFonts w:cs="Arial"/>
          <w:b/>
          <w:color w:val="000000" w:themeColor="text1"/>
          <w:lang w:val="de-DE"/>
        </w:rPr>
        <w:t>Pressekontakt:</w:t>
      </w:r>
    </w:p>
    <w:p w14:paraId="25C7420D" w14:textId="77777777" w:rsidR="00A53BEE" w:rsidRPr="007F35DD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7F35DD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683DB746" w14:textId="77777777" w:rsidR="00A53BEE" w:rsidRPr="00A6194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</w:pPr>
      <w:r w:rsidRPr="00A6194F"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  <w:t>Katja Friedrich</w:t>
      </w:r>
    </w:p>
    <w:p w14:paraId="22ACEE5E" w14:textId="77777777" w:rsidR="00A53BEE" w:rsidRPr="00A6194F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</w:pPr>
      <w:r w:rsidRPr="00A6194F">
        <w:rPr>
          <w:rFonts w:ascii="Arial" w:eastAsiaTheme="minorHAnsi" w:hAnsi="Arial" w:cs="Arial"/>
          <w:color w:val="000000" w:themeColor="text1"/>
          <w:sz w:val="20"/>
          <w:szCs w:val="22"/>
          <w:lang w:val="en-GB" w:eastAsia="en-US"/>
        </w:rPr>
        <w:t>VP, Head of Communications</w:t>
      </w:r>
    </w:p>
    <w:p w14:paraId="5F41623D" w14:textId="77777777" w:rsidR="00A53BEE" w:rsidRPr="007F35DD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7F35DD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A62B30C" w14:textId="77777777" w:rsidR="00A53BEE" w:rsidRPr="007F35DD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7F35DD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E-Mail: Katja.Friedrich@nttdata.com</w:t>
      </w:r>
    </w:p>
    <w:sectPr w:rsidR="00A53BEE" w:rsidRPr="007F3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5738C" w14:textId="77777777" w:rsidR="00751A16" w:rsidRDefault="00751A16">
      <w:pPr>
        <w:spacing w:before="0" w:after="0"/>
      </w:pPr>
      <w:r>
        <w:separator/>
      </w:r>
    </w:p>
  </w:endnote>
  <w:endnote w:type="continuationSeparator" w:id="0">
    <w:p w14:paraId="7A450DC0" w14:textId="77777777" w:rsidR="00751A16" w:rsidRDefault="00751A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AE2C" w14:textId="77777777" w:rsidR="00681466" w:rsidRDefault="006814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4F1C" w14:textId="77777777" w:rsidR="00681466" w:rsidRDefault="006814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4AA9" w14:textId="77777777" w:rsidR="00681466" w:rsidRDefault="006814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50FE" w14:textId="77777777" w:rsidR="00751A16" w:rsidRDefault="00751A16">
      <w:pPr>
        <w:spacing w:before="0" w:after="0"/>
      </w:pPr>
      <w:r>
        <w:separator/>
      </w:r>
    </w:p>
  </w:footnote>
  <w:footnote w:type="continuationSeparator" w:id="0">
    <w:p w14:paraId="2BB6B3AC" w14:textId="77777777" w:rsidR="00751A16" w:rsidRDefault="00751A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E7D8" w14:textId="77777777" w:rsidR="00681466" w:rsidRDefault="006814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480" w14:textId="77777777" w:rsidR="00D82B4D" w:rsidRDefault="00A53BEE">
    <w:pPr>
      <w:pStyle w:val="Kopfzeile"/>
      <w:tabs>
        <w:tab w:val="left" w:pos="1560"/>
      </w:tabs>
    </w:pPr>
    <w:r>
      <w:rPr>
        <w:noProof/>
        <w:lang w:val="de-AT" w:eastAsia="de-AT"/>
      </w:rPr>
      <w:drawing>
        <wp:anchor distT="0" distB="0" distL="114300" distR="114300" simplePos="0" relativeHeight="251660800" behindDoc="0" locked="0" layoutInCell="1" allowOverlap="1" wp14:anchorId="612DA740" wp14:editId="2F763F9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F2BA" wp14:editId="62D6A61B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4D40" w14:textId="277B3771" w:rsidR="00D82B4D" w:rsidRDefault="00681466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" filled="f" stroked="f">
              <v:textbox>
                <w:txbxContent>
                  <w:p w14:paraId="45AD4D40" w14:textId="277B3771" w:rsidR="00D82B4D" w:rsidRDefault="00681466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6704" behindDoc="1" locked="0" layoutInCell="1" allowOverlap="1" wp14:anchorId="5FAF4029" wp14:editId="613D436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EBBF4" wp14:editId="158D3FB5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1C1D7" wp14:editId="1806531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6BB2" w14:textId="77777777" w:rsidR="00681466" w:rsidRDefault="006814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817D8"/>
    <w:rsid w:val="000C4039"/>
    <w:rsid w:val="000E65E0"/>
    <w:rsid w:val="00163D62"/>
    <w:rsid w:val="00182E62"/>
    <w:rsid w:val="001A66FA"/>
    <w:rsid w:val="001C0959"/>
    <w:rsid w:val="002F13AD"/>
    <w:rsid w:val="00391CC8"/>
    <w:rsid w:val="003D110E"/>
    <w:rsid w:val="004468AC"/>
    <w:rsid w:val="00475D8D"/>
    <w:rsid w:val="004E2C89"/>
    <w:rsid w:val="00516C11"/>
    <w:rsid w:val="005F5EDB"/>
    <w:rsid w:val="00672423"/>
    <w:rsid w:val="00681466"/>
    <w:rsid w:val="006B72DF"/>
    <w:rsid w:val="006E651E"/>
    <w:rsid w:val="00735AE2"/>
    <w:rsid w:val="00751A16"/>
    <w:rsid w:val="00763F5C"/>
    <w:rsid w:val="00767DD3"/>
    <w:rsid w:val="007B71CE"/>
    <w:rsid w:val="007D3C79"/>
    <w:rsid w:val="007F35DD"/>
    <w:rsid w:val="0082069F"/>
    <w:rsid w:val="008528CB"/>
    <w:rsid w:val="00873A50"/>
    <w:rsid w:val="008758DD"/>
    <w:rsid w:val="00890FBD"/>
    <w:rsid w:val="008C09A2"/>
    <w:rsid w:val="008E46E2"/>
    <w:rsid w:val="008E708C"/>
    <w:rsid w:val="00902198"/>
    <w:rsid w:val="009079B1"/>
    <w:rsid w:val="0096546A"/>
    <w:rsid w:val="00966EF9"/>
    <w:rsid w:val="009B3843"/>
    <w:rsid w:val="009B74E3"/>
    <w:rsid w:val="009C649C"/>
    <w:rsid w:val="009D19D7"/>
    <w:rsid w:val="00A054A2"/>
    <w:rsid w:val="00A51516"/>
    <w:rsid w:val="00A53BEE"/>
    <w:rsid w:val="00A6194F"/>
    <w:rsid w:val="00A75628"/>
    <w:rsid w:val="00A81256"/>
    <w:rsid w:val="00AC3A70"/>
    <w:rsid w:val="00AD0299"/>
    <w:rsid w:val="00AD44BF"/>
    <w:rsid w:val="00AD651A"/>
    <w:rsid w:val="00AF442D"/>
    <w:rsid w:val="00B01623"/>
    <w:rsid w:val="00B5162B"/>
    <w:rsid w:val="00BC7470"/>
    <w:rsid w:val="00BE428E"/>
    <w:rsid w:val="00BF112D"/>
    <w:rsid w:val="00CD0A99"/>
    <w:rsid w:val="00D056BC"/>
    <w:rsid w:val="00D80A14"/>
    <w:rsid w:val="00D82B4D"/>
    <w:rsid w:val="00DF57DF"/>
    <w:rsid w:val="00E13501"/>
    <w:rsid w:val="00E17CA7"/>
    <w:rsid w:val="00E5665C"/>
    <w:rsid w:val="00E93ADD"/>
    <w:rsid w:val="00EF2825"/>
    <w:rsid w:val="00F157C7"/>
    <w:rsid w:val="00F43C5E"/>
    <w:rsid w:val="00F550F6"/>
    <w:rsid w:val="00F97A05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951BF3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63F5C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67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-brand-award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.nttdata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58A7-51B3-41C8-BAB0-FB1CEDAC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Spitzer, Cornelia</cp:lastModifiedBy>
  <cp:revision>2</cp:revision>
  <cp:lastPrinted>2020-01-27T15:21:00Z</cp:lastPrinted>
  <dcterms:created xsi:type="dcterms:W3CDTF">2020-06-19T08:01:00Z</dcterms:created>
  <dcterms:modified xsi:type="dcterms:W3CDTF">2020-06-19T08:01:00Z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